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54" w:rsidRPr="00392FB2" w:rsidRDefault="00A1565D" w:rsidP="00FD267F">
      <w:pPr>
        <w:pStyle w:val="22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392FB2">
        <w:rPr>
          <w:b/>
        </w:rPr>
        <w:t xml:space="preserve">                     </w:t>
      </w:r>
      <w:r w:rsidR="003E1D54" w:rsidRPr="00392FB2">
        <w:rPr>
          <w:b/>
        </w:rPr>
        <w:t xml:space="preserve">    </w:t>
      </w:r>
      <w:r w:rsidRPr="00392FB2">
        <w:rPr>
          <w:b/>
        </w:rPr>
        <w:t xml:space="preserve">    </w:t>
      </w:r>
      <w:r w:rsidR="004B5280" w:rsidRPr="00392FB2">
        <w:rPr>
          <w:b/>
        </w:rPr>
        <w:t>Приложение №1</w:t>
      </w:r>
    </w:p>
    <w:p w:rsidR="00E218DD" w:rsidRPr="00392FB2" w:rsidRDefault="003E1D54" w:rsidP="00E218DD">
      <w:pPr>
        <w:pStyle w:val="22"/>
        <w:spacing w:after="0" w:line="240" w:lineRule="auto"/>
        <w:rPr>
          <w:szCs w:val="26"/>
        </w:rPr>
      </w:pPr>
      <w:r w:rsidRPr="00392FB2">
        <w:rPr>
          <w:b/>
        </w:rPr>
        <w:t xml:space="preserve">                                                                                </w:t>
      </w:r>
      <w:r w:rsidR="00E218DD" w:rsidRPr="00392FB2">
        <w:rPr>
          <w:b/>
        </w:rPr>
        <w:t xml:space="preserve">                             </w:t>
      </w:r>
      <w:r w:rsidR="00E218DD" w:rsidRPr="00392FB2">
        <w:rPr>
          <w:szCs w:val="26"/>
        </w:rPr>
        <w:t>УТВЕРЖДЕНА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приказом УФНС России</w:t>
      </w:r>
    </w:p>
    <w:p w:rsidR="00E218DD" w:rsidRPr="00392FB2" w:rsidRDefault="00E218DD" w:rsidP="00E218DD">
      <w:pPr>
        <w:pStyle w:val="22"/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по Ивановской области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szCs w:val="26"/>
        </w:rPr>
      </w:pPr>
      <w:r w:rsidRPr="00392FB2">
        <w:rPr>
          <w:szCs w:val="26"/>
        </w:rPr>
        <w:t xml:space="preserve">                                                                                                             от «  » августа 202</w:t>
      </w:r>
      <w:r>
        <w:rPr>
          <w:szCs w:val="26"/>
        </w:rPr>
        <w:t>4</w:t>
      </w:r>
      <w:r w:rsidRPr="00392FB2">
        <w:rPr>
          <w:szCs w:val="26"/>
        </w:rPr>
        <w:t xml:space="preserve">г. </w:t>
      </w:r>
    </w:p>
    <w:p w:rsidR="00E218DD" w:rsidRPr="00392FB2" w:rsidRDefault="00E218DD" w:rsidP="00E218DD">
      <w:pPr>
        <w:pStyle w:val="22"/>
        <w:tabs>
          <w:tab w:val="left" w:pos="6521"/>
        </w:tabs>
        <w:spacing w:after="0" w:line="240" w:lineRule="auto"/>
        <w:rPr>
          <w:b/>
        </w:rPr>
      </w:pPr>
      <w:r w:rsidRPr="00392FB2">
        <w:rPr>
          <w:szCs w:val="26"/>
        </w:rPr>
        <w:tab/>
      </w:r>
      <w:r w:rsidRPr="00392FB2">
        <w:rPr>
          <w:szCs w:val="26"/>
        </w:rPr>
        <w:tab/>
        <w:t>№</w:t>
      </w:r>
    </w:p>
    <w:p w:rsidR="008402C9" w:rsidRPr="00392FB2" w:rsidRDefault="008402C9" w:rsidP="00E218DD">
      <w:pPr>
        <w:pStyle w:val="22"/>
        <w:spacing w:after="0" w:line="240" w:lineRule="auto"/>
        <w:rPr>
          <w:b/>
        </w:rPr>
      </w:pPr>
    </w:p>
    <w:p w:rsidR="00015288" w:rsidRPr="00392FB2" w:rsidRDefault="00015288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018CF" w:rsidRPr="00392FB2" w:rsidRDefault="00A018C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AE4A4F" w:rsidP="00B640C6">
      <w:pPr>
        <w:pStyle w:val="22"/>
        <w:spacing w:after="0" w:line="240" w:lineRule="auto"/>
        <w:rPr>
          <w:b/>
        </w:rPr>
      </w:pPr>
    </w:p>
    <w:p w:rsidR="00AE4A4F" w:rsidRPr="00392FB2" w:rsidRDefault="00767FC9" w:rsidP="002E39EE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М</w:t>
      </w:r>
      <w:r w:rsidR="00E47AA7" w:rsidRPr="00392FB2">
        <w:rPr>
          <w:b/>
          <w:sz w:val="28"/>
          <w:szCs w:val="28"/>
        </w:rPr>
        <w:t>ЕТОДИКА</w:t>
      </w:r>
    </w:p>
    <w:p w:rsidR="00AE4A4F" w:rsidRPr="00392FB2" w:rsidRDefault="00AE4A4F" w:rsidP="00B640C6">
      <w:pPr>
        <w:pStyle w:val="22"/>
        <w:spacing w:after="0" w:line="240" w:lineRule="auto"/>
        <w:rPr>
          <w:b/>
          <w:sz w:val="28"/>
          <w:szCs w:val="28"/>
        </w:rPr>
      </w:pPr>
    </w:p>
    <w:p w:rsidR="00AE4A4F" w:rsidRPr="00392FB2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392FB2">
        <w:rPr>
          <w:b/>
          <w:sz w:val="28"/>
          <w:szCs w:val="28"/>
        </w:rPr>
        <w:t>прогнозирования поступлений доходов</w:t>
      </w:r>
    </w:p>
    <w:p w:rsidR="00AE4A4F" w:rsidRPr="009267D3" w:rsidRDefault="00AE4A4F" w:rsidP="000250C1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9267D3">
        <w:rPr>
          <w:b/>
          <w:sz w:val="28"/>
          <w:szCs w:val="28"/>
        </w:rPr>
        <w:t xml:space="preserve">в </w:t>
      </w:r>
      <w:r w:rsidR="00984B30" w:rsidRPr="009267D3">
        <w:rPr>
          <w:b/>
          <w:sz w:val="28"/>
          <w:szCs w:val="28"/>
        </w:rPr>
        <w:t xml:space="preserve">консолидированный бюджет </w:t>
      </w:r>
      <w:r w:rsidR="00737BD4" w:rsidRPr="009267D3">
        <w:rPr>
          <w:b/>
          <w:sz w:val="28"/>
          <w:szCs w:val="28"/>
        </w:rPr>
        <w:t>Ивановской области</w:t>
      </w:r>
      <w:r w:rsidRPr="009267D3">
        <w:rPr>
          <w:b/>
          <w:sz w:val="28"/>
          <w:szCs w:val="28"/>
        </w:rPr>
        <w:t xml:space="preserve"> </w:t>
      </w:r>
    </w:p>
    <w:p w:rsidR="00AE4A4F" w:rsidRPr="009939AC" w:rsidRDefault="00667234" w:rsidP="000250C1">
      <w:pPr>
        <w:pStyle w:val="22"/>
        <w:spacing w:after="0" w:line="240" w:lineRule="auto"/>
        <w:jc w:val="center"/>
        <w:rPr>
          <w:b/>
          <w:strike/>
          <w:sz w:val="28"/>
          <w:szCs w:val="28"/>
        </w:rPr>
      </w:pPr>
      <w:r w:rsidRPr="009267D3">
        <w:rPr>
          <w:b/>
          <w:sz w:val="28"/>
          <w:szCs w:val="28"/>
        </w:rPr>
        <w:t xml:space="preserve">на текущий год, </w:t>
      </w:r>
      <w:r w:rsidR="00AE4A4F" w:rsidRPr="009267D3">
        <w:rPr>
          <w:b/>
          <w:sz w:val="28"/>
          <w:szCs w:val="28"/>
        </w:rPr>
        <w:t>очередной финансовый год и плановый период</w:t>
      </w:r>
      <w:r w:rsidR="00AE4A4F" w:rsidRPr="009939AC">
        <w:rPr>
          <w:b/>
          <w:strike/>
          <w:sz w:val="28"/>
          <w:szCs w:val="28"/>
        </w:rPr>
        <w:t xml:space="preserve"> </w:t>
      </w:r>
    </w:p>
    <w:p w:rsidR="00AE4A4F" w:rsidRPr="00392FB2" w:rsidRDefault="00AE4A4F" w:rsidP="00E218DD">
      <w:pPr>
        <w:pStyle w:val="aff1"/>
        <w:jc w:val="center"/>
        <w:rPr>
          <w:rFonts w:ascii="Times New Roman" w:hAnsi="Times New Roman"/>
          <w:color w:val="auto"/>
          <w:sz w:val="26"/>
          <w:szCs w:val="26"/>
        </w:rPr>
      </w:pPr>
      <w:r w:rsidRPr="00392FB2">
        <w:rPr>
          <w:rFonts w:ascii="Times New Roman" w:hAnsi="Times New Roman"/>
          <w:color w:val="auto"/>
          <w:sz w:val="26"/>
        </w:rPr>
        <w:br w:type="page"/>
      </w:r>
      <w:bookmarkStart w:id="0" w:name="_Toc369252716"/>
      <w:r w:rsidRPr="00392FB2">
        <w:rPr>
          <w:rFonts w:ascii="Times New Roman" w:hAnsi="Times New Roman"/>
          <w:color w:val="auto"/>
          <w:sz w:val="26"/>
          <w:szCs w:val="26"/>
        </w:rPr>
        <w:lastRenderedPageBreak/>
        <w:t>Оглавление</w:t>
      </w:r>
    </w:p>
    <w:bookmarkEnd w:id="0"/>
    <w:p w:rsidR="00E218DD" w:rsidRPr="00E218DD" w:rsidRDefault="00D937DE" w:rsidP="00E218DD">
      <w:pPr>
        <w:pStyle w:val="12"/>
        <w:rPr>
          <w:rFonts w:eastAsiaTheme="minorEastAsia"/>
          <w:lang w:eastAsia="ru-RU"/>
        </w:rPr>
      </w:pPr>
      <w:r w:rsidRPr="00E218DD">
        <w:rPr>
          <w:rStyle w:val="a9"/>
          <w:rFonts w:asciiTheme="minorHAnsi" w:hAnsiTheme="minorHAnsi" w:cstheme="minorHAnsi"/>
          <w:color w:val="auto"/>
        </w:rPr>
        <w:fldChar w:fldCharType="begin"/>
      </w:r>
      <w:r w:rsidR="00AE4A4F" w:rsidRPr="00E218DD">
        <w:rPr>
          <w:rStyle w:val="a9"/>
          <w:rFonts w:asciiTheme="minorHAnsi" w:hAnsiTheme="minorHAnsi" w:cstheme="minorHAnsi"/>
          <w:color w:val="auto"/>
        </w:rPr>
        <w:instrText xml:space="preserve"> TOC \o "1-3" \h \z \u </w:instrText>
      </w:r>
      <w:r w:rsidRPr="00E218DD">
        <w:rPr>
          <w:rStyle w:val="a9"/>
          <w:rFonts w:asciiTheme="minorHAnsi" w:hAnsiTheme="minorHAnsi" w:cstheme="minorHAnsi"/>
          <w:color w:val="auto"/>
        </w:rPr>
        <w:fldChar w:fldCharType="separate"/>
      </w:r>
      <w:hyperlink w:anchor="_Toc174702287" w:history="1">
        <w:r w:rsidR="00E218DD" w:rsidRPr="00E218DD">
          <w:rPr>
            <w:rStyle w:val="a9"/>
            <w:rFonts w:asciiTheme="minorHAnsi" w:hAnsiTheme="minorHAnsi" w:cstheme="minorHAnsi"/>
          </w:rPr>
          <w:t>2. Алгоритмы расчёта прогнозов поступлений по видам налоговых и неналоговых доходов</w:t>
        </w:r>
        <w:r w:rsidR="00E218DD" w:rsidRPr="00E218DD">
          <w:rPr>
            <w:webHidden/>
          </w:rPr>
          <w:tab/>
        </w:r>
        <w:r w:rsidR="00E218DD" w:rsidRPr="00E218DD">
          <w:rPr>
            <w:webHidden/>
          </w:rPr>
          <w:fldChar w:fldCharType="begin"/>
        </w:r>
        <w:r w:rsidR="00E218DD" w:rsidRPr="00E218DD">
          <w:rPr>
            <w:webHidden/>
          </w:rPr>
          <w:instrText xml:space="preserve"> PAGEREF _Toc174702287 \h </w:instrText>
        </w:r>
        <w:r w:rsidR="00E218DD" w:rsidRPr="00E218DD">
          <w:rPr>
            <w:webHidden/>
          </w:rPr>
        </w:r>
        <w:r w:rsidR="00E218DD" w:rsidRPr="00E218DD">
          <w:rPr>
            <w:webHidden/>
          </w:rPr>
          <w:fldChar w:fldCharType="separate"/>
        </w:r>
        <w:r w:rsidR="00E218DD" w:rsidRPr="00E218DD">
          <w:rPr>
            <w:webHidden/>
          </w:rPr>
          <w:t>10</w:t>
        </w:r>
        <w:r w:rsidR="00E218DD"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288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2.1. Налог на прибыль организаций  182 1 01 01000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_Toc174702288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289" w:history="1">
        <w:r w:rsidRPr="00E218DD">
          <w:rPr>
            <w:rStyle w:val="a9"/>
            <w:rFonts w:asciiTheme="minorHAnsi" w:eastAsia="MS Gothic" w:hAnsiTheme="minorHAnsi" w:cstheme="minorHAnsi"/>
            <w:i/>
            <w:noProof/>
            <w:kern w:val="32"/>
            <w:sz w:val="24"/>
            <w:szCs w:val="24"/>
            <w:lang w:eastAsia="ru-RU"/>
          </w:rPr>
          <w:t>2.1.1. 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_Toc174702289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0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2.1.2.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  182 1 01 01112 02 0000 110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_Toc174702290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12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1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2.1.3.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182 1 01 01018 02 0000 110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_Toc174702291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13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2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2.1.4.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бюджетов Российской Федерации в соответствии с нормативом, установленным абзацем вторым пункта 2 статьи 56 Бюджетного кодекса Российской Федерации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_Toc174702292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13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3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182 1 01 01104 01 0000 110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_Toc174702293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13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4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2.1.5.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 (суммы денежных взысканий (штрафов) по соответствующему платежу согласно законодательству Российской Федерации)</w:t>
        </w:r>
      </w:hyperlink>
      <w:r w:rsidRPr="00E218DD">
        <w:rPr>
          <w:rFonts w:eastAsiaTheme="minorEastAsia"/>
          <w:lang w:eastAsia="ru-RU"/>
        </w:rPr>
        <w:t xml:space="preserve"> </w:t>
      </w:r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5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182 1 01 01130 01 0000 110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_Toc174702295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14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296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2.1.6.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 на прибыль организаций при выполнении Соглашений о разработке месторождений нефти и газа  182 1 01 01020 01 0000 110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_Toc174702296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14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297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2.2. Налог на доходы физических лиц 182 1 01 02000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_Toc174702297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14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298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2.3. Акцизы по подакцизным товарам (продукции), производимым на территории Российской Федерации 182 1 03 02000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_Toc174702298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19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299" w:history="1">
        <w:r w:rsidRPr="00E218DD">
          <w:rPr>
            <w:rStyle w:val="a9"/>
            <w:rFonts w:asciiTheme="minorHAnsi" w:eastAsia="MS Gothic" w:hAnsiTheme="minorHAnsi" w:cstheme="minorHAnsi"/>
            <w:noProof/>
            <w:kern w:val="32"/>
            <w:sz w:val="24"/>
            <w:szCs w:val="24"/>
            <w:lang w:eastAsia="ru-RU"/>
          </w:rPr>
          <w:t>2</w:t>
        </w:r>
        <w:r w:rsidRPr="00E218DD">
          <w:rPr>
            <w:rStyle w:val="a9"/>
            <w:rFonts w:asciiTheme="minorHAnsi" w:hAnsiTheme="minorHAnsi" w:cstheme="minorHAnsi"/>
            <w:iCs/>
            <w:noProof/>
            <w:sz w:val="24"/>
            <w:szCs w:val="24"/>
          </w:rPr>
          <w:t xml:space="preserve">.3.1. </w:t>
        </w:r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  </w:t>
        </w:r>
        <w:r w:rsidRPr="00E218DD">
          <w:rPr>
            <w:rStyle w:val="a9"/>
            <w:rFonts w:asciiTheme="minorHAnsi" w:hAnsiTheme="minorHAnsi" w:cstheme="minorHAnsi"/>
            <w:iCs/>
            <w:noProof/>
            <w:sz w:val="24"/>
            <w:szCs w:val="24"/>
          </w:rPr>
          <w:t>182 1 03 02011 01 0000 110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_Toc174702299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19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2.3.2. Акцизы на этиловый спирт из непищевого сырья, производимый на территории Российской Федерации  182 1 03 02012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2.3.4. Акцизы на спиртосодержащую продукцию, производимую на территории Российской Федерации 182 1 03 02020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3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2.3.5. 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 182 1 03 02021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2.3.6. Акцизы на вино наливом, виноградное сусло, производимые на территории Российской Федерации из подакцизного винограда 182 1 03 02022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2.3.7. Акцизы на автомобильный бензин, производимый на территории Российской Федерации 182 1 03 02041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6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2.3.8. Акцизы на прямогонный бензин, производимый на территории Российской Федерации  182 1 03 02042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22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2.3.9. Акцизы на дизельное топливо, производимое на территории Российской Федерации 182 1 03 02070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24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8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2.3.10.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24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09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2.3.11. 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 182 1 03 02090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_Toc174702309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2.3.12. Акцизы на вина, игристые вина включая российское шампанское, производимые на территории Российской Федерации из подакцизного винограда 182 1 03 02091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2.3.13. Акцизы на пиво, напитки, изготавливаемые на основе пива,  производимые на территории Российской Федерации  182 1 03 02100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2.3.14. Акцизы на алкогольную продукцию с объемной долей этилового спирта свыше 9 процентов (за исключением пива, вин, (кроме крепленного (ликерного) вина) вин наливом, плодовой алкогольной продукции , игристых вин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 , производимую на территории Российской Федерации, кроме производимой из подакцизного винограда 182 1 03 02111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3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2.3.15. Акцизы на алкогольную продукцию с объемной долей этилового спирта свыше 9 процентов (за исключением вин, игристых вин, включая российское шампанское ), производимую на территории Российской Федерации из подакцизного винограда 182 1 03 02112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2.3.16. Акцизы на сидр, пуаре, медовуху, производимые на территории Российской Федерации 182 1 03 02120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2.3.17. 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вина), производимую на территории  Российской Федерации 182 1 03 02130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29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6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2.3.18. 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182 1 03 02340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(является подакцизным товаром до 31.12.2019 года)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8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2.3.19. 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19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(является подакцизным товаром до 31.12.2019года)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_Toc174702319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2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2.3.20.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182 1 03 02440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_Toc174702320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2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2.3.21. 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182 1 03 02450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_Toc174702321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22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2.4. Налог, взимаемый в связи с применением упрощенной  системы налогообложения  182 1 05 01000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_Toc174702322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23" w:history="1">
        <w:r w:rsidRPr="00E218DD">
          <w:rPr>
            <w:rStyle w:val="a9"/>
            <w:rFonts w:asciiTheme="minorHAnsi" w:hAnsiTheme="minorHAnsi" w:cstheme="minorHAnsi"/>
            <w:noProof/>
            <w:snapToGrid w:val="0"/>
            <w:sz w:val="24"/>
            <w:szCs w:val="24"/>
            <w:lang w:eastAsia="ru-RU"/>
          </w:rPr>
          <w:t xml:space="preserve">2.4.1. Налог, взимаемый в связи с применением упрощенной  системы налогообложения  </w:t>
        </w:r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182 1 05 01011 00 0000 110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_Toc174702323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24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182 1 05 01021 00 0000 110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_Toc174702324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25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2.4.2.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_Toc174702325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26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(182 1 05 01012 01 0000 110).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_Toc174702326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27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2.4.3.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_Toc174702327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28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(182 1 05 01022 01 0000 110).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_Toc174702328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29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2.4.4.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Минимальный налог, зачисляемый в бюджеты субъектов Российской Федерации (за налоговые периоды, истекшие до 1 января 2016 года)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_Toc174702329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30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(182 1 05 01050 01 0000 110).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_Toc174702330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35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31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2.4.5.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Единый налог на вмененный доход для отдельных видов деятельности (за налоговые периоды, истекшие до 1 января 2011 года)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_Toc174702331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36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32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(182 1 05 02020 02 0000 110).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_Toc174702332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36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25"/>
        <w:tabs>
          <w:tab w:val="left" w:pos="880"/>
        </w:tabs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3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2.5.</w:t>
        </w:r>
        <w:r w:rsidRPr="00E218DD">
          <w:rPr>
            <w:rFonts w:asciiTheme="minorHAnsi" w:eastAsiaTheme="minorEastAsia" w:hAnsiTheme="minorHAnsi" w:cstheme="minorHAnsi"/>
            <w:noProof/>
            <w:sz w:val="24"/>
            <w:szCs w:val="24"/>
            <w:lang w:eastAsia="ru-RU"/>
          </w:rPr>
          <w:tab/>
        </w:r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Единый сельскохозяйственный налог  182 1 05 03000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4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2.5.1. Единый сельскохозяйственный налог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5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182 1 05 03010 01 0000 110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36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2.5.2. Единый сельскохозяйственный налог (за налоговые периоды, истекшие до 1 января 2011 года) (182 1 05 03020 01 0000 110).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_Toc174702336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37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7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2.6. Налог, взимаемый в связи с применением патентной системы налогообложения  182 1 05 04000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38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8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2.7. Торговый сбор, уплачиваемый на территориях городов федерального значения  182 1 05 05010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39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2.8. Налог на профессиональный доход 182 1 05 06000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_Toc174702339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0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2.9. Налог, взимаемый в связи с применением специального налогового режима «Автоматизированная упрощенная система налогообложения»  182 1 05 07000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42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1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2.10. Налоги на имущество  182 1 06 00000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42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2.10.1. Налог на имущество физических лиц  182 1 06 01000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42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3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2.10.2. Налог на имущество организаций  182 1 06 02000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43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2.10.3. Транспортный налог  182 1 06 04000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2.10.3.1 Транспортный налог с организаций 182 1 06 04011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6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2.10.3.2 Транспортный налог с физических лиц 182 1 06 04012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2.10.4. Налог на игорный бизнес 182 1 06 05000 02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8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2.10.5. Земельный налог  182 1 06 06000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49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2.10.5.1 Земельный налог с организаций  182 1 06 06030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_Toc174702349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49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2.10.5.2 Земельный налог с физических лиц 182 1 06 06040 00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1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2.11. Налог на добычу полезных ископаемых  182 1 07 01000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2.11.1. Налог на добычу общераспространенных полезных ископаемых  182 1 07 01020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3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2.11.2.</w:t>
        </w:r>
        <w:r w:rsidRPr="00E218DD">
          <w:rPr>
            <w:rStyle w:val="a9"/>
            <w:rFonts w:asciiTheme="minorHAnsi" w:hAnsiTheme="minorHAnsi" w:cstheme="minorHAnsi"/>
            <w:i/>
            <w:strike/>
            <w:noProof/>
            <w:sz w:val="24"/>
            <w:szCs w:val="24"/>
          </w:rPr>
          <w:t xml:space="preserve"> </w:t>
        </w:r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 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  </w:r>
        <w:r w:rsidRPr="00E218DD">
          <w:rPr>
            <w:rStyle w:val="a9"/>
            <w:rFonts w:asciiTheme="minorHAnsi" w:hAnsiTheme="minorHAnsi" w:cstheme="minorHAnsi"/>
            <w:i/>
            <w:strike/>
            <w:noProof/>
            <w:sz w:val="24"/>
            <w:szCs w:val="24"/>
          </w:rPr>
          <w:t xml:space="preserve"> </w:t>
        </w:r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182 1 07 01030 01 0000 110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53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2.11.3. Налог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 Российской Федерации о недрах 182 1 07 01050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2.11.4. Налог на добычу полезных ископаемых в виде угля (за исключением угля коксующегося)  182 1 07 01060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6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2.11.5. Налог на добычу полезных ископаемых в виде природных алмазов в части налога, исчисленного налогоплательщиками, в которых прямо участвует Российская Федерация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выдана таким организациям в соответствии с законодательством  Российской Федерации о недрах   182 1 07 01070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2.11.6. 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182 1 07 01080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8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2.11.7. Налог на добычу полезных ископаемых в виде железной руды (за исключением окисленных железистых кварцитов)  182 1 07 01090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59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2.11.8. Налог на добычу полезных ископаемых  в виде калийных солей 182 1 07 01100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_Toc174702359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2.11.9. 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182 1 07 01110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2.11.10. Налог на добычу полезных ископаемых  в виде угля коксующегося 182 1 07 01120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2.11.11. Налог на добычу полезных ископаемых  в виде апатит-нефелиновых, апатитовых и фосфоритовых руд 182 1 07 01130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3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2.11.12Налог на добычу полезных ископаемых  в виде апатит-магнетитовых руд 182 1 07 01140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2.11.13. Налог на добычу полезных ископаемых  в виде апатит-штаффелитовых руд 182 1 07 01150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2.11.14. Налог на добычу полезных ископаемых  в виде маложелезистых апатитовых руд 182 1 07 01160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6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2.12. Регулярные платежи за добычу полезных ископаемых (роялти) при выполнении соглашений о разделе продукции  182 1 07 02000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2.12.1. 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 (182 1 07 02021 01 0000 110,  182 1 07 02022 01 0000 110,  182 1 07 02023 01 0000 110)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8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2.13. Сборы за пользование объектами животного мира и за пользование объектами водных биологических ресурсов 182 1 07 04000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59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69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2.13.1. Сбор за пользование объектами животного мира  182 1 07 04010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_Toc174702369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2.13.2. Сбор за пользование объектами водных биологических ресурсов (исключая внутренние водные объекты)  182 1 07 04020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2.13.3. Сбор за пользование объектами водных биологических ресурсов (по внутренним водным объектам)  182 1 07 04030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61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2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2.14. Государственная пошлина  182 1 08 00000 00 0000 000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62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3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2.14.1. 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63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2.14.2.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  182 1 08 03010 01 1050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63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2.14.3. Государственная пошлина за повторную выдачу свидетельства о постановке на учет в налоговом органе (при обращении через многофункциональные центры)  182 1 08 07310 01 8000 110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64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6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2.15. Задолженность и перерасчеты по отмененным налогам, сборам и иным обязательным платежам 182 1 09 00000 00 0000 000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64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7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2.16. Платежи при пользовании природными ресурсами  182 1 12 00000 00 0000 000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8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2.16.1 . Регулярные платежи за пользование недрами при пользовании недрами на территории Российской Федерации  182 1 12 02030 01 0000 120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_Toc174702378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79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2.17. Доходы от оказания платных услуг (работ) и компенсации затрат государства  (при обращении через многофункциональные центры) 182 1 13 00000 00 0000 000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_Toc174702379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65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0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многофункциональные центры) 182 1 13 01020 01 8000 130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_Toc174702380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1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2.17.2. Плата за предоставление сведений, содержащихся в государственном адресном реестре (при обращении через многофункциональные центры) 182 1 13 01060 01 8000 130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_Toc174702381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66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2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2.17.3. Плата за предоставление информации из реестра дисквалифицированных лиц (при обращении через многофункциональные центры) 182 1 13 01190 01 8000 130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_Toc174702382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25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3" w:history="1">
        <w:r w:rsidRPr="00E218DD">
          <w:rPr>
            <w:rStyle w:val="a9"/>
            <w:rFonts w:asciiTheme="minorHAnsi" w:hAnsiTheme="minorHAnsi" w:cstheme="minorHAnsi"/>
            <w:noProof/>
            <w:sz w:val="24"/>
            <w:szCs w:val="24"/>
          </w:rPr>
          <w:t>2.18. Штрафы, санкции, возмещение ущерба  182 1 16 00000 00 0000 000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_Toc174702383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67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4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2.18.1.Прочее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 182 1 16 10022 02 0000 140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_Toc174702384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5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2.18.2.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 182 1 16 10122 01 0000 140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_Toc174702385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68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6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2.18.3.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182 1 16 10123 01 0000 140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_Toc174702386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31"/>
        <w:jc w:val="both"/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</w:pPr>
      <w:hyperlink w:anchor="_Toc174702387" w:history="1">
        <w:r w:rsidRPr="00E218DD">
          <w:rPr>
            <w:rStyle w:val="a9"/>
            <w:rFonts w:asciiTheme="minorHAnsi" w:hAnsiTheme="minorHAnsi" w:cstheme="minorHAnsi"/>
            <w:i/>
            <w:noProof/>
            <w:sz w:val="24"/>
            <w:szCs w:val="24"/>
          </w:rPr>
          <w:t>2.18.4.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 182 1 16 10129 01 0000 140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_Toc174702387 \h </w:instrTex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t>69</w:t>
        </w:r>
        <w:r w:rsidRPr="00E218DD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88" w:history="1"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2.18.5.</w:t>
        </w:r>
        <w:r w:rsidRPr="00E218DD">
          <w:rPr>
            <w:rFonts w:eastAsiaTheme="minorEastAsia"/>
            <w:lang w:eastAsia="ru-RU"/>
          </w:rPr>
          <w:tab/>
        </w:r>
        <w:r w:rsidRPr="00E218DD">
          <w:rPr>
            <w:rStyle w:val="a9"/>
            <w:rFonts w:asciiTheme="minorHAnsi" w:eastAsia="MS Gothic" w:hAnsiTheme="minorHAnsi" w:cstheme="minorHAnsi"/>
            <w:bCs/>
            <w:i/>
            <w:kern w:val="32"/>
          </w:rPr>
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_Toc174702388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69</w:t>
        </w:r>
        <w:r w:rsidRPr="00E218DD">
          <w:rPr>
            <w:webHidden/>
          </w:rPr>
          <w:fldChar w:fldCharType="end"/>
        </w:r>
      </w:hyperlink>
    </w:p>
    <w:p w:rsidR="00E218DD" w:rsidRPr="00E218DD" w:rsidRDefault="00E218DD" w:rsidP="00E218DD">
      <w:pPr>
        <w:pStyle w:val="12"/>
        <w:rPr>
          <w:rFonts w:eastAsiaTheme="minorEastAsia"/>
          <w:lang w:eastAsia="ru-RU"/>
        </w:rPr>
      </w:pPr>
      <w:hyperlink w:anchor="_Toc174702389" w:history="1">
        <w:r w:rsidRPr="00E218DD">
          <w:rPr>
            <w:rStyle w:val="a9"/>
            <w:rFonts w:asciiTheme="minorHAnsi" w:hAnsiTheme="minorHAnsi" w:cstheme="minorHAnsi"/>
            <w:bCs/>
            <w:i/>
          </w:rPr>
          <w:t>1 16 18000 02 0000 140</w:t>
        </w:r>
        <w:r w:rsidRPr="00E218DD">
          <w:rPr>
            <w:webHidden/>
          </w:rPr>
          <w:tab/>
        </w:r>
        <w:r w:rsidRPr="00E218DD">
          <w:rPr>
            <w:webHidden/>
          </w:rPr>
          <w:fldChar w:fldCharType="begin"/>
        </w:r>
        <w:r w:rsidRPr="00E218DD">
          <w:rPr>
            <w:webHidden/>
          </w:rPr>
          <w:instrText xml:space="preserve"> PAGEREF _Toc174702389 \h </w:instrText>
        </w:r>
        <w:r w:rsidRPr="00E218DD">
          <w:rPr>
            <w:webHidden/>
          </w:rPr>
        </w:r>
        <w:r w:rsidRPr="00E218DD">
          <w:rPr>
            <w:webHidden/>
          </w:rPr>
          <w:fldChar w:fldCharType="separate"/>
        </w:r>
        <w:r w:rsidRPr="00E218DD">
          <w:rPr>
            <w:webHidden/>
          </w:rPr>
          <w:t>69</w:t>
        </w:r>
        <w:r w:rsidRPr="00E218DD">
          <w:rPr>
            <w:webHidden/>
          </w:rPr>
          <w:fldChar w:fldCharType="end"/>
        </w:r>
      </w:hyperlink>
    </w:p>
    <w:p w:rsidR="00AE4A4F" w:rsidRPr="00E218DD" w:rsidRDefault="00D937DE" w:rsidP="00E218DD">
      <w:pPr>
        <w:pStyle w:val="12"/>
        <w:rPr>
          <w:u w:val="single"/>
        </w:rPr>
      </w:pPr>
      <w:r w:rsidRPr="00E218DD">
        <w:rPr>
          <w:rStyle w:val="a9"/>
          <w:rFonts w:asciiTheme="minorHAnsi" w:hAnsiTheme="minorHAnsi" w:cstheme="minorHAnsi"/>
          <w:color w:val="auto"/>
        </w:rPr>
        <w:lastRenderedPageBreak/>
        <w:fldChar w:fldCharType="end"/>
      </w:r>
      <w:bookmarkStart w:id="1" w:name="_Toc369610407"/>
      <w:bookmarkStart w:id="2" w:name="_Toc392855888"/>
      <w:bookmarkStart w:id="3" w:name="_Toc401317618"/>
      <w:bookmarkStart w:id="4" w:name="_Toc454525468"/>
      <w:r w:rsidR="00E218DD" w:rsidRPr="00E218DD">
        <w:t>О</w:t>
      </w:r>
      <w:r w:rsidR="00AE4A4F" w:rsidRPr="00E218DD">
        <w:t>бщие положения</w:t>
      </w:r>
      <w:bookmarkEnd w:id="1"/>
      <w:bookmarkEnd w:id="2"/>
      <w:bookmarkEnd w:id="3"/>
      <w:bookmarkEnd w:id="4"/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 xml:space="preserve">Методика прогнозирования поступлений доходов в </w:t>
      </w:r>
      <w:r w:rsidR="00C94683" w:rsidRPr="00392FB2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C94683" w:rsidRPr="00392FB2">
        <w:rPr>
          <w:rFonts w:ascii="Times New Roman" w:hAnsi="Times New Roman"/>
          <w:sz w:val="26"/>
          <w:szCs w:val="26"/>
        </w:rPr>
        <w:t>консолидированного бюджета Российской Федерации</w:t>
      </w:r>
      <w:r w:rsidRPr="00392FB2">
        <w:rPr>
          <w:rFonts w:ascii="Times New Roman" w:hAnsi="Times New Roman"/>
          <w:sz w:val="26"/>
          <w:szCs w:val="26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</w:t>
      </w:r>
      <w:r w:rsidR="00C94683" w:rsidRPr="00392FB2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Pr="00392FB2">
        <w:rPr>
          <w:rFonts w:ascii="Times New Roman" w:hAnsi="Times New Roman"/>
          <w:sz w:val="26"/>
          <w:szCs w:val="26"/>
        </w:rPr>
        <w:t>Российской Федерации с учётом основных направлений бюджетной и налоговой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92FB2">
        <w:rPr>
          <w:rFonts w:ascii="Times New Roman" w:hAnsi="Times New Roman"/>
          <w:sz w:val="26"/>
          <w:szCs w:val="26"/>
        </w:rPr>
        <w:t>политики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AE4A4F" w:rsidRPr="00392FB2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</w:t>
      </w:r>
      <w:bookmarkStart w:id="5" w:name="_GoBack"/>
      <w:bookmarkEnd w:id="5"/>
      <w:r w:rsidRPr="00392FB2">
        <w:rPr>
          <w:rFonts w:ascii="Times New Roman" w:hAnsi="Times New Roman"/>
          <w:sz w:val="26"/>
          <w:szCs w:val="26"/>
        </w:rPr>
        <w:t xml:space="preserve">ановлением Правительства Российской Федерации </w:t>
      </w:r>
      <w:r w:rsidRPr="00392FB2"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При расчёте параметров доходов </w:t>
      </w:r>
      <w:r w:rsidR="00C94683" w:rsidRPr="00392FB2">
        <w:rPr>
          <w:rFonts w:ascii="Times New Roman" w:hAnsi="Times New Roman"/>
          <w:sz w:val="26"/>
          <w:szCs w:val="26"/>
        </w:rPr>
        <w:t xml:space="preserve">в консолидированный бюджет </w:t>
      </w:r>
      <w:r w:rsidR="00737BD4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 применяются следующие методы прогнозирования: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F12B93" w:rsidRPr="00392FB2" w:rsidRDefault="00AE4A4F" w:rsidP="00F12B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392FB2">
        <w:rPr>
          <w:rFonts w:ascii="Times New Roman" w:hAnsi="Times New Roman"/>
          <w:sz w:val="26"/>
          <w:szCs w:val="26"/>
        </w:rPr>
        <w:t xml:space="preserve">При прогнозировании доходов в </w:t>
      </w:r>
      <w:r w:rsidR="00C94683" w:rsidRPr="00392FB2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37BD4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 используются макроэкономические показатели прогноза социально-экономического развития </w:t>
      </w:r>
      <w:r w:rsidR="00737BD4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392FB2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392FB2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392FB2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F12B93" w:rsidRPr="00392FB2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области.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1D96" w:rsidRPr="00392FB2" w:rsidRDefault="00AE4A4F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</w:t>
      </w:r>
      <w:r w:rsidR="00C94683" w:rsidRPr="00392FB2"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 w:rsidR="00747978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546F9E" w:rsidRPr="00392FB2">
        <w:rPr>
          <w:rFonts w:ascii="Times New Roman" w:hAnsi="Times New Roman"/>
          <w:sz w:val="26"/>
          <w:szCs w:val="26"/>
        </w:rPr>
        <w:t xml:space="preserve"> и </w:t>
      </w:r>
      <w:r w:rsidRPr="00392FB2">
        <w:rPr>
          <w:rFonts w:ascii="Times New Roman" w:hAnsi="Times New Roman"/>
          <w:sz w:val="26"/>
          <w:szCs w:val="26"/>
        </w:rPr>
        <w:t xml:space="preserve">т.д. </w:t>
      </w:r>
    </w:p>
    <w:p w:rsidR="002E1D96" w:rsidRPr="00392FB2" w:rsidRDefault="002E1D96" w:rsidP="002E1D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8D7948" w:rsidRPr="00392FB2">
        <w:rPr>
          <w:rFonts w:ascii="Times New Roman" w:hAnsi="Times New Roman"/>
          <w:sz w:val="26"/>
          <w:szCs w:val="26"/>
        </w:rPr>
        <w:t>субъекта</w:t>
      </w:r>
      <w:r w:rsidRPr="00392FB2">
        <w:rPr>
          <w:rFonts w:ascii="Times New Roman" w:hAnsi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 (за исключением налогов и сборов, расчет по которым осуществляется в целом на год).</w:t>
      </w:r>
    </w:p>
    <w:p w:rsidR="00AE4A4F" w:rsidRPr="00392FB2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92FB2" w:rsidRDefault="00AE4A4F" w:rsidP="00497A80">
      <w:pPr>
        <w:pStyle w:val="10"/>
        <w:spacing w:after="240"/>
        <w:jc w:val="center"/>
        <w:rPr>
          <w:rFonts w:ascii="Cambria" w:hAnsi="Cambria"/>
          <w:sz w:val="26"/>
          <w:szCs w:val="26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174702287"/>
      <w:r w:rsidRPr="00392FB2">
        <w:rPr>
          <w:rFonts w:ascii="Cambria" w:hAnsi="Cambria"/>
          <w:sz w:val="26"/>
          <w:szCs w:val="26"/>
        </w:rPr>
        <w:lastRenderedPageBreak/>
        <w:t xml:space="preserve">2. </w:t>
      </w:r>
      <w:bookmarkEnd w:id="6"/>
      <w:bookmarkEnd w:id="7"/>
      <w:bookmarkEnd w:id="8"/>
      <w:bookmarkEnd w:id="9"/>
      <w:r w:rsidRPr="00392FB2">
        <w:rPr>
          <w:rFonts w:ascii="Cambria" w:hAnsi="Cambria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0"/>
    </w:p>
    <w:p w:rsidR="00FC6322" w:rsidRPr="00392FB2" w:rsidRDefault="00FC6322" w:rsidP="00FC6322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11" w:name="_Toc23174272"/>
      <w:bookmarkStart w:id="12" w:name="_Toc174702288"/>
      <w:r w:rsidRPr="00392FB2">
        <w:rPr>
          <w:rFonts w:ascii="Cambria" w:hAnsi="Cambria"/>
          <w:i w:val="0"/>
          <w:sz w:val="26"/>
          <w:szCs w:val="26"/>
        </w:rPr>
        <w:t xml:space="preserve">2.1. Налог на прибыль организаций </w:t>
      </w:r>
      <w:r w:rsidRPr="00392FB2">
        <w:rPr>
          <w:rFonts w:ascii="Cambria" w:hAnsi="Cambria"/>
          <w:i w:val="0"/>
          <w:sz w:val="26"/>
          <w:szCs w:val="26"/>
        </w:rPr>
        <w:br/>
        <w:t>182 1 01 01000 00 0000 110</w:t>
      </w:r>
      <w:bookmarkEnd w:id="11"/>
      <w:bookmarkEnd w:id="12"/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</w:t>
      </w:r>
      <w:proofErr w:type="gramStart"/>
      <w:r w:rsidRPr="00392FB2">
        <w:rPr>
          <w:rFonts w:ascii="Times New Roman" w:hAnsi="Times New Roman"/>
          <w:sz w:val="26"/>
          <w:szCs w:val="26"/>
        </w:rPr>
        <w:t>Федерации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FC6322" w:rsidRPr="00392FB2" w:rsidRDefault="00FC6322" w:rsidP="00FC6322">
      <w:pPr>
        <w:rPr>
          <w:sz w:val="26"/>
          <w:szCs w:val="26"/>
          <w:lang w:eastAsia="ru-RU"/>
        </w:rPr>
      </w:pPr>
    </w:p>
    <w:p w:rsidR="00FC6322" w:rsidRPr="00D45236" w:rsidRDefault="00AE4A4F" w:rsidP="00FC632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eastAsia="MS Gothic" w:hAnsi="Times New Roman"/>
          <w:i/>
          <w:kern w:val="32"/>
          <w:lang w:eastAsia="ru-RU"/>
        </w:rPr>
      </w:pPr>
      <w:bookmarkStart w:id="13" w:name="_Toc174702289"/>
      <w:r w:rsidRPr="00D45236">
        <w:rPr>
          <w:rFonts w:ascii="Times New Roman" w:eastAsia="MS Gothic" w:hAnsi="Times New Roman"/>
          <w:i/>
          <w:kern w:val="32"/>
          <w:lang w:eastAsia="ru-RU"/>
        </w:rPr>
        <w:t>2.1.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t>1.</w:t>
      </w:r>
      <w:r w:rsidRPr="00D45236">
        <w:rPr>
          <w:rFonts w:ascii="Times New Roman" w:eastAsia="MS Gothic" w:hAnsi="Times New Roman"/>
          <w:i/>
          <w:kern w:val="32"/>
          <w:lang w:eastAsia="ru-RU"/>
        </w:rPr>
        <w:t xml:space="preserve"> 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t xml:space="preserve">Налог на прибыль организаций, зачисляемый в бюджеты бюджетной системы Российской Федерации по соответствующим ставкам </w:t>
      </w:r>
      <w:r w:rsidR="00FC6322" w:rsidRPr="00D45236">
        <w:rPr>
          <w:rFonts w:ascii="Times New Roman" w:eastAsia="MS Gothic" w:hAnsi="Times New Roman"/>
          <w:i/>
          <w:kern w:val="32"/>
          <w:lang w:eastAsia="ru-RU"/>
        </w:rPr>
        <w:br/>
        <w:t>182 1 01 01010 00 0000 110</w:t>
      </w:r>
      <w:bookmarkEnd w:id="13"/>
    </w:p>
    <w:p w:rsidR="00F2747B" w:rsidRPr="00392FB2" w:rsidRDefault="00F2747B" w:rsidP="00F2747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_Toc369610410"/>
      <w:r w:rsidRPr="00392FB2">
        <w:rPr>
          <w:rFonts w:ascii="Times New Roman" w:hAnsi="Times New Roman"/>
          <w:sz w:val="26"/>
          <w:szCs w:val="26"/>
        </w:rPr>
        <w:t xml:space="preserve">В прогнозе поступлений налога на прибыль организаций, зачисляемого в бюджет </w:t>
      </w:r>
      <w:r w:rsidR="009A6F4C" w:rsidRPr="00392FB2">
        <w:rPr>
          <w:rFonts w:ascii="Times New Roman" w:hAnsi="Times New Roman"/>
          <w:sz w:val="26"/>
          <w:szCs w:val="26"/>
        </w:rPr>
        <w:t>субъекта</w:t>
      </w:r>
      <w:r w:rsidRPr="00392FB2">
        <w:rPr>
          <w:rFonts w:ascii="Times New Roman" w:hAnsi="Times New Roman"/>
          <w:sz w:val="26"/>
          <w:szCs w:val="26"/>
        </w:rPr>
        <w:t xml:space="preserve"> по соответствующим ставкам, учитываются: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747978" w:rsidRPr="00392FB2">
        <w:rPr>
          <w:rFonts w:ascii="Times New Roman" w:hAnsi="Times New Roman"/>
          <w:sz w:val="26"/>
          <w:szCs w:val="26"/>
        </w:rPr>
        <w:t>Ивановской области</w:t>
      </w:r>
      <w:r w:rsidRPr="00392FB2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(прибыль прибыльных организаций для целей бухгалтерского учета</w:t>
      </w:r>
      <w:r w:rsidR="00AA0DC1" w:rsidRPr="00392FB2">
        <w:rPr>
          <w:rFonts w:ascii="Times New Roman" w:hAnsi="Times New Roman"/>
          <w:sz w:val="26"/>
          <w:szCs w:val="26"/>
        </w:rPr>
        <w:t>)</w:t>
      </w:r>
      <w:r w:rsidRPr="00392FB2">
        <w:rPr>
          <w:rFonts w:ascii="Times New Roman" w:hAnsi="Times New Roman"/>
          <w:sz w:val="26"/>
          <w:szCs w:val="26"/>
        </w:rPr>
        <w:t xml:space="preserve">, разрабатываемые </w:t>
      </w:r>
      <w:r w:rsidR="00747978" w:rsidRPr="00392FB2">
        <w:rPr>
          <w:rFonts w:ascii="Times New Roman" w:hAnsi="Times New Roman"/>
          <w:sz w:val="26"/>
          <w:szCs w:val="26"/>
        </w:rPr>
        <w:t xml:space="preserve">Департаментом экономического </w:t>
      </w:r>
      <w:r w:rsidRPr="00392FB2">
        <w:rPr>
          <w:rFonts w:ascii="Times New Roman" w:hAnsi="Times New Roman"/>
          <w:sz w:val="26"/>
          <w:szCs w:val="26"/>
        </w:rPr>
        <w:t xml:space="preserve">развития </w:t>
      </w:r>
      <w:r w:rsidR="00747978" w:rsidRPr="00392FB2">
        <w:rPr>
          <w:rFonts w:ascii="Times New Roman" w:hAnsi="Times New Roman"/>
          <w:sz w:val="26"/>
          <w:szCs w:val="26"/>
        </w:rPr>
        <w:t>и торговли Ивановской области</w:t>
      </w:r>
      <w:r w:rsidRPr="00392FB2">
        <w:rPr>
          <w:rFonts w:ascii="Times New Roman" w:hAnsi="Times New Roman"/>
          <w:sz w:val="26"/>
          <w:szCs w:val="26"/>
        </w:rPr>
        <w:t>;</w:t>
      </w:r>
      <w:proofErr w:type="gramEnd"/>
    </w:p>
    <w:p w:rsidR="00DE4A1D" w:rsidRPr="00392FB2" w:rsidRDefault="00DE4A1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- </w:t>
      </w:r>
      <w:r w:rsidR="00AF1B60" w:rsidRPr="00392FB2">
        <w:rPr>
          <w:rFonts w:ascii="Times New Roman" w:hAnsi="Times New Roman"/>
          <w:sz w:val="26"/>
          <w:szCs w:val="26"/>
        </w:rPr>
        <w:t>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</w:t>
      </w:r>
      <w:r w:rsidR="003E53FC" w:rsidRPr="00392FB2">
        <w:rPr>
          <w:rFonts w:ascii="Times New Roman" w:hAnsi="Times New Roman"/>
          <w:sz w:val="26"/>
          <w:szCs w:val="26"/>
        </w:rPr>
        <w:t>М</w:t>
      </w:r>
      <w:r w:rsidRPr="00392FB2">
        <w:rPr>
          <w:rFonts w:ascii="Times New Roman" w:hAnsi="Times New Roman"/>
          <w:sz w:val="26"/>
          <w:szCs w:val="26"/>
        </w:rPr>
        <w:t xml:space="preserve"> «Отчет о налоговой базе и структуре начислений по налогу на прибыль организаций</w:t>
      </w:r>
      <w:r w:rsidR="003E53FC" w:rsidRPr="00392FB2">
        <w:rPr>
          <w:rFonts w:ascii="Times New Roman" w:hAnsi="Times New Roman"/>
          <w:sz w:val="26"/>
          <w:szCs w:val="26"/>
        </w:rPr>
        <w:t>, зачисляемому в бюджет субъекта Российской Федерации</w:t>
      </w:r>
      <w:r w:rsidRPr="00392FB2">
        <w:rPr>
          <w:rFonts w:ascii="Times New Roman" w:hAnsi="Times New Roman"/>
          <w:sz w:val="26"/>
          <w:szCs w:val="26"/>
        </w:rPr>
        <w:t>», сложившаяся за предыдущие периоды;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392FB2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392FB2">
        <w:rPr>
          <w:rFonts w:ascii="Times New Roman" w:hAnsi="Times New Roman"/>
          <w:sz w:val="26"/>
          <w:szCs w:val="26"/>
        </w:rPr>
        <w:t>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FC6322" w:rsidRPr="00392FB2" w:rsidRDefault="00686EAB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</w:t>
      </w:r>
      <w:r w:rsidR="00FC6322" w:rsidRPr="00392FB2">
        <w:rPr>
          <w:rFonts w:ascii="Times New Roman" w:hAnsi="Times New Roman"/>
          <w:sz w:val="26"/>
          <w:szCs w:val="26"/>
        </w:rPr>
        <w:t xml:space="preserve">асчет поступлений налога на прибыль организаций, зачисляемого в </w:t>
      </w:r>
      <w:r w:rsidRPr="00392FB2">
        <w:rPr>
          <w:rFonts w:ascii="Times New Roman" w:hAnsi="Times New Roman"/>
          <w:sz w:val="26"/>
          <w:szCs w:val="26"/>
        </w:rPr>
        <w:t xml:space="preserve">консолидированный </w:t>
      </w:r>
      <w:r w:rsidR="00FC6322" w:rsidRPr="00392FB2">
        <w:rPr>
          <w:rFonts w:ascii="Times New Roman" w:hAnsi="Times New Roman"/>
          <w:sz w:val="26"/>
          <w:szCs w:val="26"/>
        </w:rPr>
        <w:t>бюджет</w:t>
      </w:r>
      <w:r w:rsidRPr="00392FB2">
        <w:rPr>
          <w:rFonts w:ascii="Times New Roman" w:hAnsi="Times New Roman"/>
          <w:sz w:val="26"/>
          <w:szCs w:val="26"/>
        </w:rPr>
        <w:t xml:space="preserve"> субъекта</w:t>
      </w:r>
      <w:r w:rsidR="00FC6322" w:rsidRPr="00392FB2">
        <w:rPr>
          <w:rFonts w:ascii="Times New Roman" w:hAnsi="Times New Roman"/>
          <w:sz w:val="26"/>
          <w:szCs w:val="26"/>
        </w:rPr>
        <w:t xml:space="preserve"> по соответствующим ставкам, осуществляется по </w:t>
      </w:r>
      <w:proofErr w:type="gramStart"/>
      <w:r w:rsidR="00FC6322" w:rsidRPr="00392FB2">
        <w:rPr>
          <w:rFonts w:ascii="Times New Roman" w:hAnsi="Times New Roman"/>
          <w:sz w:val="26"/>
          <w:szCs w:val="26"/>
        </w:rPr>
        <w:t>агрегированному</w:t>
      </w:r>
      <w:proofErr w:type="gramEnd"/>
      <w:r w:rsidR="00FC6322" w:rsidRPr="00392FB2">
        <w:rPr>
          <w:rFonts w:ascii="Times New Roman" w:hAnsi="Times New Roman"/>
          <w:sz w:val="26"/>
          <w:szCs w:val="26"/>
        </w:rPr>
        <w:t xml:space="preserve"> КБК 182 1 01 01010 00 0000 110 и включает в себя следующие КБК:</w:t>
      </w:r>
    </w:p>
    <w:p w:rsidR="00DF57B7" w:rsidRPr="00392FB2" w:rsidRDefault="00FC6322" w:rsidP="00DF57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 xml:space="preserve">- 182 1 01 01012 02 0000 110 </w:t>
      </w:r>
      <w:r w:rsidR="00DF57B7" w:rsidRPr="00392FB2">
        <w:rPr>
          <w:rFonts w:ascii="Times New Roman" w:hAnsi="Times New Roman"/>
          <w:sz w:val="27"/>
          <w:szCs w:val="27"/>
          <w:lang w:eastAsia="ru-RU"/>
        </w:rPr>
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</w:t>
      </w:r>
      <w:proofErr w:type="gramEnd"/>
      <w:r w:rsidR="00DF57B7" w:rsidRPr="00392FB2">
        <w:rPr>
          <w:rFonts w:ascii="Times New Roman" w:hAnsi="Times New Roman"/>
          <w:sz w:val="27"/>
          <w:szCs w:val="27"/>
          <w:lang w:eastAsia="ru-RU"/>
        </w:rPr>
        <w:t xml:space="preserve"> участниками консолидированной группы налогоплательщиков), </w:t>
      </w:r>
      <w:proofErr w:type="gramStart"/>
      <w:r w:rsidR="00DF57B7" w:rsidRPr="00392FB2">
        <w:rPr>
          <w:rFonts w:ascii="Times New Roman" w:hAnsi="Times New Roman"/>
          <w:sz w:val="27"/>
          <w:szCs w:val="27"/>
          <w:lang w:eastAsia="ru-RU"/>
        </w:rPr>
        <w:t>зачисляемый</w:t>
      </w:r>
      <w:proofErr w:type="gramEnd"/>
      <w:r w:rsidR="00DF57B7" w:rsidRPr="00392FB2">
        <w:rPr>
          <w:rFonts w:ascii="Times New Roman" w:hAnsi="Times New Roman"/>
          <w:sz w:val="27"/>
          <w:szCs w:val="27"/>
          <w:lang w:eastAsia="ru-RU"/>
        </w:rPr>
        <w:t xml:space="preserve"> в бюджеты субъектов Российской Федерации;</w:t>
      </w:r>
    </w:p>
    <w:p w:rsidR="00FC6322" w:rsidRPr="00392FB2" w:rsidRDefault="00FC6322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lastRenderedPageBreak/>
        <w:t xml:space="preserve">- 182 1 01 01014 02 0000 110 </w:t>
      </w:r>
      <w:r w:rsidR="00DF57B7" w:rsidRPr="00392FB2">
        <w:rPr>
          <w:rFonts w:ascii="Times New Roman" w:hAnsi="Times New Roman"/>
          <w:sz w:val="27"/>
          <w:szCs w:val="27"/>
          <w:lang w:eastAsia="ru-RU"/>
        </w:rPr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Федерации;</w:t>
      </w:r>
    </w:p>
    <w:p w:rsidR="004E331F" w:rsidRPr="00392FB2" w:rsidRDefault="00786BD8" w:rsidP="004E33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7"/>
          <w:szCs w:val="27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</w:t>
      </w:r>
      <w:r w:rsidR="004E331F" w:rsidRPr="00392FB2">
        <w:rPr>
          <w:rFonts w:ascii="Times New Roman" w:hAnsi="Times New Roman"/>
          <w:sz w:val="26"/>
          <w:szCs w:val="26"/>
        </w:rPr>
        <w:t>;</w:t>
      </w:r>
    </w:p>
    <w:p w:rsidR="00ED501B" w:rsidRPr="00392FB2" w:rsidRDefault="00ED501B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392FB2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</w:t>
      </w:r>
      <w:r w:rsidRPr="00392FB2">
        <w:rPr>
          <w:sz w:val="26"/>
          <w:szCs w:val="26"/>
        </w:rPr>
        <w:t xml:space="preserve"> </w:t>
      </w:r>
      <w:r w:rsidRPr="00392FB2">
        <w:rPr>
          <w:rFonts w:ascii="Times New Roman" w:hAnsi="Times New Roman"/>
          <w:sz w:val="26"/>
          <w:szCs w:val="26"/>
        </w:rPr>
        <w:t>зачисляемого в консолидированный бюджет субъекта по соответствующим ставкам, основывается на методе прямого расчета.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4BBD" w:rsidRPr="00392FB2" w:rsidRDefault="00A44BBD" w:rsidP="00A44BB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Сумма налога на прибыль организаций,</w:t>
      </w:r>
      <w:r w:rsidRPr="00392FB2">
        <w:rPr>
          <w:sz w:val="26"/>
          <w:szCs w:val="26"/>
        </w:rPr>
        <w:t xml:space="preserve"> </w:t>
      </w:r>
      <w:r w:rsidRPr="00392FB2">
        <w:rPr>
          <w:rFonts w:ascii="Times New Roman" w:hAnsi="Times New Roman"/>
          <w:sz w:val="26"/>
          <w:szCs w:val="26"/>
        </w:rPr>
        <w:t xml:space="preserve">зачисляемого в консолидированный бюджет субъекта по соответствующим ставкам, </w:t>
      </w:r>
      <w:r w:rsidR="00C764C3" w:rsidRPr="00392FB2">
        <w:rPr>
          <w:rFonts w:ascii="Times New Roman" w:hAnsi="Times New Roman"/>
          <w:b/>
          <w:i/>
          <w:sz w:val="27"/>
          <w:szCs w:val="27"/>
        </w:rPr>
        <w:t>Налог на пр</w:t>
      </w:r>
      <w:r w:rsidRPr="00392FB2">
        <w:rPr>
          <w:rFonts w:ascii="Times New Roman" w:hAnsi="Times New Roman"/>
          <w:b/>
          <w:i/>
          <w:sz w:val="26"/>
          <w:szCs w:val="26"/>
        </w:rPr>
        <w:t xml:space="preserve">ибыль 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392FB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92FB2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AE4A4F" w:rsidRPr="00392FB2" w:rsidRDefault="00C764C3" w:rsidP="00546E9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392FB2">
        <w:rPr>
          <w:rFonts w:ascii="Times New Roman" w:hAnsi="Times New Roman"/>
          <w:b/>
          <w:i/>
          <w:sz w:val="26"/>
          <w:szCs w:val="26"/>
        </w:rPr>
        <w:t>Налог на п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рибыль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392FB2">
        <w:rPr>
          <w:rFonts w:ascii="Times New Roman" w:hAnsi="Times New Roman"/>
          <w:b/>
          <w:i/>
          <w:sz w:val="26"/>
          <w:szCs w:val="26"/>
        </w:rPr>
        <w:t>Налог на п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рибыль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>(+-) F,</w:t>
      </w:r>
      <w:proofErr w:type="gramEnd"/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где:</w:t>
      </w:r>
    </w:p>
    <w:p w:rsidR="00AE4A4F" w:rsidRPr="00392FB2" w:rsidRDefault="00C764C3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b/>
          <w:i/>
          <w:sz w:val="26"/>
          <w:szCs w:val="26"/>
        </w:rPr>
        <w:t>Налог на п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рибыль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="00AE4A4F" w:rsidRPr="00392FB2">
        <w:rPr>
          <w:rFonts w:ascii="Times New Roman" w:hAnsi="Times New Roman"/>
          <w:sz w:val="26"/>
          <w:szCs w:val="26"/>
        </w:rPr>
        <w:t xml:space="preserve"> – сумма налога на прибыль организаций, тыс. рублей;</w:t>
      </w:r>
    </w:p>
    <w:p w:rsidR="00E92784" w:rsidRPr="00392FB2" w:rsidRDefault="00E92784" w:rsidP="00E927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92FB2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392FB2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92784" w:rsidRPr="00392FB2" w:rsidRDefault="00E92784" w:rsidP="00FC63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392FB2">
        <w:rPr>
          <w:rFonts w:ascii="Times New Roman" w:hAnsi="Times New Roman"/>
          <w:sz w:val="26"/>
          <w:szCs w:val="26"/>
        </w:rPr>
        <w:t>,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392FB2">
        <w:rPr>
          <w:rFonts w:ascii="Times New Roman" w:hAnsi="Times New Roman"/>
          <w:b/>
          <w:i/>
          <w:sz w:val="26"/>
          <w:szCs w:val="26"/>
        </w:rPr>
        <w:t xml:space="preserve"> (</w:t>
      </w:r>
      <w:r w:rsidR="00C764C3" w:rsidRPr="00392FB2">
        <w:rPr>
          <w:rFonts w:ascii="Times New Roman" w:hAnsi="Times New Roman"/>
          <w:b/>
          <w:i/>
          <w:sz w:val="26"/>
          <w:szCs w:val="26"/>
        </w:rPr>
        <w:t>Налог на п</w:t>
      </w:r>
      <w:r w:rsidRPr="00392FB2">
        <w:rPr>
          <w:rFonts w:ascii="Times New Roman" w:hAnsi="Times New Roman"/>
          <w:b/>
          <w:i/>
          <w:sz w:val="26"/>
          <w:szCs w:val="26"/>
        </w:rPr>
        <w:t xml:space="preserve">рибыль 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392FB2">
        <w:rPr>
          <w:rFonts w:ascii="Times New Roman" w:hAnsi="Times New Roman"/>
          <w:b/>
          <w:i/>
          <w:sz w:val="26"/>
          <w:szCs w:val="26"/>
        </w:rPr>
        <w:t>)</w:t>
      </w:r>
      <w:r w:rsidRPr="00392FB2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92FB2" w:rsidRDefault="00C764C3" w:rsidP="00EC026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392FB2">
        <w:rPr>
          <w:rFonts w:ascii="Times New Roman" w:hAnsi="Times New Roman"/>
          <w:b/>
          <w:i/>
          <w:sz w:val="26"/>
          <w:szCs w:val="26"/>
        </w:rPr>
        <w:t>Налог на п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рибыль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="00AE4A4F" w:rsidRPr="00392FB2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="00AE4A4F" w:rsidRPr="00392FB2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="00230824" w:rsidRPr="00392FB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="00AE4A4F" w:rsidRPr="00392FB2">
        <w:rPr>
          <w:rFonts w:ascii="Times New Roman" w:hAnsi="Times New Roman"/>
          <w:b/>
          <w:i/>
          <w:sz w:val="26"/>
          <w:szCs w:val="26"/>
        </w:rPr>
        <w:t>+ (</w:t>
      </w:r>
      <w:r w:rsidR="00AE4A4F" w:rsidRPr="00392FB2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="00230824" w:rsidRPr="00392FB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="00AE4A4F" w:rsidRPr="00392FB2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>)</w:t>
      </w:r>
      <w:r w:rsidR="00A41E86" w:rsidRPr="00392FB2">
        <w:rPr>
          <w:rFonts w:ascii="Times New Roman" w:hAnsi="Times New Roman"/>
          <w:b/>
          <w:i/>
          <w:sz w:val="26"/>
          <w:szCs w:val="26"/>
        </w:rPr>
        <w:t>+</w:t>
      </w:r>
      <w:proofErr w:type="spellStart"/>
      <w:proofErr w:type="gramStart"/>
      <w:r w:rsidR="00A41E86" w:rsidRPr="00392FB2">
        <w:rPr>
          <w:rFonts w:ascii="Times New Roman" w:hAnsi="Times New Roman"/>
          <w:b/>
          <w:i/>
          <w:sz w:val="26"/>
          <w:szCs w:val="26"/>
        </w:rPr>
        <w:t>Кр</w:t>
      </w:r>
      <w:proofErr w:type="spellEnd"/>
      <w:proofErr w:type="gramEnd"/>
      <w:r w:rsidR="00AE4A4F" w:rsidRPr="00392FB2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="00AE4A4F"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="00AE4A4F" w:rsidRPr="00392FB2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где: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392FB2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</w:t>
      </w:r>
      <w:r w:rsidR="00C764C3" w:rsidRPr="00392FB2">
        <w:rPr>
          <w:rFonts w:ascii="Times New Roman" w:hAnsi="Times New Roman"/>
          <w:sz w:val="26"/>
          <w:szCs w:val="26"/>
        </w:rPr>
        <w:t xml:space="preserve"> </w:t>
      </w:r>
      <w:r w:rsidR="00C764C3" w:rsidRPr="00392FB2">
        <w:rPr>
          <w:rFonts w:ascii="Times New Roman" w:hAnsi="Times New Roman"/>
          <w:sz w:val="27"/>
          <w:szCs w:val="27"/>
        </w:rPr>
        <w:t>организаций, кроме налоговой базы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</w:t>
      </w:r>
      <w:proofErr w:type="gramEnd"/>
      <w:r w:rsidR="00C764C3" w:rsidRPr="00392FB2">
        <w:rPr>
          <w:rFonts w:ascii="Times New Roman" w:hAnsi="Times New Roman"/>
          <w:sz w:val="27"/>
          <w:szCs w:val="27"/>
        </w:rPr>
        <w:t xml:space="preserve"> года являлись участниками консолидированной группы налогоплательщиков</w:t>
      </w:r>
      <w:r w:rsidRPr="00392FB2">
        <w:rPr>
          <w:rFonts w:ascii="Times New Roman" w:hAnsi="Times New Roman"/>
          <w:sz w:val="26"/>
          <w:szCs w:val="26"/>
        </w:rPr>
        <w:t xml:space="preserve"> по основной ставке, тыс. рублей;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b/>
          <w:i/>
          <w:sz w:val="26"/>
          <w:szCs w:val="26"/>
        </w:rPr>
        <w:t>S</w:t>
      </w:r>
      <w:r w:rsidRPr="00392FB2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392FB2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392FB2">
        <w:rPr>
          <w:rFonts w:ascii="Times New Roman" w:hAnsi="Times New Roman"/>
          <w:sz w:val="26"/>
          <w:szCs w:val="26"/>
        </w:rPr>
        <w:t xml:space="preserve"> – сумма налога по годовым перерасчетам</w:t>
      </w:r>
      <w:r w:rsidR="00C764C3" w:rsidRPr="00392FB2">
        <w:rPr>
          <w:rFonts w:ascii="Times New Roman" w:hAnsi="Times New Roman"/>
          <w:sz w:val="26"/>
          <w:szCs w:val="26"/>
        </w:rPr>
        <w:t xml:space="preserve"> </w:t>
      </w:r>
      <w:r w:rsidR="00C764C3" w:rsidRPr="00392FB2">
        <w:rPr>
          <w:rFonts w:ascii="Times New Roman" w:hAnsi="Times New Roman"/>
          <w:sz w:val="27"/>
          <w:szCs w:val="27"/>
        </w:rPr>
        <w:t>по налогу на прибыль организаций, определенному как разница между суммой, предъявленной налогоплательщиками «к доплате» и суммой «к уменьшению» на основании данных предыдущих периодов</w:t>
      </w:r>
      <w:r w:rsidRPr="00392FB2">
        <w:rPr>
          <w:rFonts w:ascii="Times New Roman" w:hAnsi="Times New Roman"/>
          <w:sz w:val="26"/>
          <w:szCs w:val="26"/>
        </w:rPr>
        <w:t>, тыс. рублей;</w:t>
      </w:r>
    </w:p>
    <w:p w:rsidR="00A41E86" w:rsidRPr="00392FB2" w:rsidRDefault="00A41E86" w:rsidP="00A41E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392FB2">
        <w:rPr>
          <w:rFonts w:ascii="Times New Roman" w:hAnsi="Times New Roman"/>
          <w:b/>
          <w:i/>
          <w:sz w:val="26"/>
          <w:szCs w:val="26"/>
        </w:rPr>
        <w:t>К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392FB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92FB2">
        <w:rPr>
          <w:rFonts w:ascii="Times New Roman" w:hAnsi="Times New Roman"/>
          <w:b/>
          <w:sz w:val="26"/>
          <w:szCs w:val="26"/>
        </w:rPr>
        <w:t xml:space="preserve">– </w:t>
      </w:r>
      <w:r w:rsidRPr="00392FB2">
        <w:rPr>
          <w:rFonts w:ascii="Times New Roman" w:hAnsi="Times New Roman"/>
          <w:sz w:val="26"/>
          <w:szCs w:val="26"/>
        </w:rPr>
        <w:t>сумма поступлений по</w:t>
      </w:r>
      <w:r w:rsidRPr="00392FB2">
        <w:rPr>
          <w:rFonts w:ascii="Times New Roman" w:hAnsi="Times New Roman"/>
          <w:b/>
          <w:sz w:val="26"/>
          <w:szCs w:val="26"/>
        </w:rPr>
        <w:t xml:space="preserve"> </w:t>
      </w:r>
      <w:r w:rsidRPr="00392FB2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392FB2">
        <w:rPr>
          <w:rFonts w:ascii="Times New Roman" w:hAnsi="Times New Roman"/>
          <w:sz w:val="26"/>
          <w:szCs w:val="26"/>
        </w:rPr>
        <w:t xml:space="preserve"> –</w:t>
      </w:r>
      <w:r w:rsidR="00ED501B" w:rsidRPr="00392FB2">
        <w:rPr>
          <w:rFonts w:ascii="Times New Roman" w:hAnsi="Times New Roman"/>
          <w:sz w:val="26"/>
          <w:szCs w:val="26"/>
        </w:rPr>
        <w:t xml:space="preserve"> </w:t>
      </w:r>
      <w:r w:rsidR="00A95E67" w:rsidRPr="00392FB2">
        <w:rPr>
          <w:rFonts w:ascii="Times New Roman" w:hAnsi="Times New Roman"/>
          <w:sz w:val="27"/>
          <w:szCs w:val="27"/>
        </w:rPr>
        <w:t xml:space="preserve">объем выпадающих доходов по налогу на прибыль организаций </w:t>
      </w:r>
      <w:r w:rsidR="00A95E67" w:rsidRPr="00392FB2">
        <w:rPr>
          <w:rFonts w:ascii="Times New Roman" w:hAnsi="Times New Roman"/>
          <w:sz w:val="26"/>
          <w:szCs w:val="26"/>
        </w:rPr>
        <w:t xml:space="preserve">(объем льгот) </w:t>
      </w:r>
      <w:r w:rsidRPr="00392FB2">
        <w:rPr>
          <w:rFonts w:ascii="Times New Roman" w:hAnsi="Times New Roman"/>
          <w:sz w:val="26"/>
          <w:szCs w:val="26"/>
        </w:rPr>
        <w:t xml:space="preserve">в связи с предоставлением льгот и преференций, законодательством </w:t>
      </w:r>
      <w:r w:rsidR="00C145D8" w:rsidRPr="00392FB2">
        <w:rPr>
          <w:rFonts w:ascii="Times New Roman" w:hAnsi="Times New Roman"/>
          <w:sz w:val="26"/>
          <w:szCs w:val="26"/>
        </w:rPr>
        <w:t>Ивановской области</w:t>
      </w:r>
      <w:r w:rsidR="00A95E67" w:rsidRPr="00392FB2">
        <w:rPr>
          <w:rFonts w:ascii="Times New Roman" w:hAnsi="Times New Roman"/>
          <w:sz w:val="26"/>
          <w:szCs w:val="26"/>
        </w:rPr>
        <w:t xml:space="preserve"> по данным Департамента финансов Ивановской области</w:t>
      </w:r>
      <w:r w:rsidRPr="00392FB2">
        <w:rPr>
          <w:rFonts w:ascii="Times New Roman" w:hAnsi="Times New Roman"/>
          <w:sz w:val="26"/>
          <w:szCs w:val="26"/>
        </w:rPr>
        <w:t>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392FB2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392FB2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767BC" w:rsidRPr="00392FB2">
        <w:rPr>
          <w:rFonts w:ascii="Times New Roman" w:hAnsi="Times New Roman"/>
          <w:sz w:val="26"/>
          <w:szCs w:val="26"/>
        </w:rPr>
        <w:t xml:space="preserve"> учитывает</w:t>
      </w:r>
      <w:r w:rsidR="00A41E86" w:rsidRPr="00392FB2">
        <w:rPr>
          <w:rFonts w:ascii="Times New Roman" w:hAnsi="Times New Roman"/>
          <w:sz w:val="26"/>
          <w:szCs w:val="26"/>
        </w:rPr>
        <w:t xml:space="preserve"> </w:t>
      </w:r>
      <w:r w:rsidR="008767BC" w:rsidRPr="00392FB2">
        <w:rPr>
          <w:rFonts w:ascii="Times New Roman" w:hAnsi="Times New Roman"/>
          <w:sz w:val="26"/>
          <w:szCs w:val="26"/>
        </w:rPr>
        <w:t xml:space="preserve">работу по погашению </w:t>
      </w:r>
      <w:r w:rsidR="00A41E86" w:rsidRPr="00392FB2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8767BC" w:rsidRPr="00392FB2">
        <w:rPr>
          <w:rFonts w:ascii="Times New Roman" w:hAnsi="Times New Roman"/>
          <w:sz w:val="26"/>
          <w:szCs w:val="26"/>
        </w:rPr>
        <w:t>задолженности по налогу,</w:t>
      </w:r>
      <w:r w:rsidRPr="00392FB2">
        <w:rPr>
          <w:rFonts w:ascii="Times New Roman" w:hAnsi="Times New Roman"/>
          <w:sz w:val="26"/>
          <w:szCs w:val="26"/>
        </w:rPr>
        <w:t xml:space="preserve"> %.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</w:t>
      </w:r>
    </w:p>
    <w:p w:rsidR="005E72D0" w:rsidRPr="00392FB2" w:rsidRDefault="005E72D0" w:rsidP="005E7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3E1DBF" w:rsidRPr="00392FB2" w:rsidRDefault="003E1DBF" w:rsidP="003E1D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>Расчет прогнозного объема поступлений налога на прибыль организаций осуществляется на основании налоговой базы налогоплательщиков, кроме налогоплательщиков,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газа, а также за исключением налогоплательщиков, которые до 1 января 2023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года являлись участниками консолидированной группы налогоплательщиков.</w:t>
      </w:r>
    </w:p>
    <w:p w:rsidR="003E1DBF" w:rsidRPr="00392FB2" w:rsidRDefault="003E1DB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392FB2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392FB2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392FB2">
        <w:rPr>
          <w:rFonts w:ascii="Times New Roman" w:hAnsi="Times New Roman"/>
          <w:sz w:val="26"/>
          <w:szCs w:val="26"/>
        </w:rPr>
        <w:t>)  определяется: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392FB2">
        <w:rPr>
          <w:rFonts w:ascii="Times New Roman" w:hAnsi="Times New Roman"/>
          <w:sz w:val="26"/>
          <w:szCs w:val="26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  <w:proofErr w:type="gramEnd"/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392FB2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</w:t>
      </w:r>
      <w:r w:rsidR="003E1DBF" w:rsidRPr="00392FB2">
        <w:rPr>
          <w:rFonts w:ascii="Times New Roman" w:hAnsi="Times New Roman"/>
          <w:sz w:val="26"/>
          <w:szCs w:val="26"/>
        </w:rPr>
        <w:t>, а также</w:t>
      </w:r>
      <w:r w:rsidRPr="00392FB2">
        <w:rPr>
          <w:rFonts w:ascii="Times New Roman" w:hAnsi="Times New Roman"/>
          <w:sz w:val="26"/>
          <w:szCs w:val="26"/>
        </w:rPr>
        <w:t xml:space="preserve">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C815EB" w:rsidRPr="00392FB2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392FB2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392FB2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учитываются:</w:t>
      </w:r>
    </w:p>
    <w:p w:rsidR="00C815EB" w:rsidRPr="00392FB2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C815EB" w:rsidRPr="00392FB2" w:rsidRDefault="00C815EB" w:rsidP="00C81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- в виде применения налоговой ставки отличной от о</w:t>
      </w:r>
      <w:r w:rsidR="00230824" w:rsidRPr="00392FB2">
        <w:rPr>
          <w:rFonts w:ascii="Times New Roman" w:hAnsi="Times New Roman"/>
          <w:sz w:val="26"/>
          <w:szCs w:val="26"/>
        </w:rPr>
        <w:t>сновной</w:t>
      </w:r>
      <w:r w:rsidRPr="00392FB2">
        <w:rPr>
          <w:rFonts w:ascii="Times New Roman" w:hAnsi="Times New Roman"/>
          <w:sz w:val="26"/>
          <w:szCs w:val="26"/>
        </w:rPr>
        <w:t xml:space="preserve"> ставки.</w:t>
      </w:r>
    </w:p>
    <w:p w:rsidR="00C815EB" w:rsidRPr="00392FB2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392FB2">
        <w:rPr>
          <w:rFonts w:ascii="Times New Roman" w:hAnsi="Times New Roman"/>
          <w:sz w:val="26"/>
          <w:szCs w:val="26"/>
        </w:rPr>
        <w:t>,</w:t>
      </w:r>
      <w:r w:rsidRPr="00392FB2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D1690F" w:rsidRPr="00392FB2" w:rsidRDefault="00D1690F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59C" w:rsidRPr="00D45236" w:rsidRDefault="008C0979" w:rsidP="008C0979">
      <w:pPr>
        <w:pStyle w:val="22"/>
        <w:tabs>
          <w:tab w:val="left" w:pos="0"/>
        </w:tabs>
        <w:spacing w:after="0" w:line="240" w:lineRule="auto"/>
        <w:ind w:left="567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15" w:name="_Toc139638438"/>
      <w:bookmarkStart w:id="16" w:name="_Toc370820775"/>
      <w:bookmarkStart w:id="17" w:name="_Toc392855893"/>
      <w:bookmarkStart w:id="18" w:name="_Toc401317621"/>
      <w:bookmarkStart w:id="19" w:name="_Toc454525471"/>
      <w:bookmarkStart w:id="20" w:name="_Toc456460801"/>
      <w:bookmarkStart w:id="21" w:name="_Toc174702290"/>
      <w:r>
        <w:rPr>
          <w:rFonts w:eastAsia="MS Gothic"/>
          <w:b/>
          <w:bCs/>
          <w:i/>
          <w:kern w:val="32"/>
          <w:szCs w:val="26"/>
        </w:rPr>
        <w:t>2.1.2.</w:t>
      </w:r>
      <w:r>
        <w:rPr>
          <w:rFonts w:eastAsia="MS Gothic"/>
          <w:b/>
          <w:bCs/>
          <w:i/>
          <w:kern w:val="32"/>
          <w:szCs w:val="26"/>
        </w:rPr>
        <w:tab/>
      </w:r>
      <w:proofErr w:type="gramStart"/>
      <w:r w:rsidR="00A740EF" w:rsidRPr="00D45236">
        <w:rPr>
          <w:rFonts w:eastAsia="MS Gothic"/>
          <w:b/>
          <w:bCs/>
          <w:i/>
          <w:kern w:val="32"/>
          <w:szCs w:val="26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</w:t>
      </w:r>
      <w:r w:rsidR="00A740EF" w:rsidRPr="00D45236">
        <w:rPr>
          <w:rFonts w:eastAsia="MS Gothic"/>
          <w:b/>
          <w:bCs/>
          <w:i/>
          <w:kern w:val="32"/>
          <w:szCs w:val="26"/>
        </w:rPr>
        <w:lastRenderedPageBreak/>
        <w:t>бюджеты всех субъектов</w:t>
      </w:r>
      <w:proofErr w:type="gramEnd"/>
      <w:r w:rsidR="00A740EF" w:rsidRPr="00D45236">
        <w:rPr>
          <w:rFonts w:eastAsia="MS Gothic"/>
          <w:b/>
          <w:bCs/>
          <w:i/>
          <w:kern w:val="32"/>
          <w:szCs w:val="26"/>
        </w:rPr>
        <w:t xml:space="preserve"> Российской Федерации </w:t>
      </w:r>
      <w:r w:rsidR="00A740EF" w:rsidRPr="00D45236">
        <w:rPr>
          <w:rFonts w:eastAsia="MS Gothic"/>
          <w:b/>
          <w:bCs/>
          <w:i/>
          <w:kern w:val="32"/>
          <w:szCs w:val="26"/>
        </w:rPr>
        <w:br/>
        <w:t>182 1 01 01112 02 0000 110</w:t>
      </w:r>
      <w:bookmarkEnd w:id="15"/>
      <w:bookmarkEnd w:id="21"/>
    </w:p>
    <w:p w:rsidR="005B259C" w:rsidRPr="00392FB2" w:rsidRDefault="005B259C" w:rsidP="00D07933">
      <w:pPr>
        <w:pStyle w:val="aff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740EF" w:rsidRPr="00392FB2" w:rsidRDefault="00A740EF" w:rsidP="00D07933">
      <w:pPr>
        <w:pStyle w:val="aff0"/>
        <w:spacing w:after="0" w:line="240" w:lineRule="auto"/>
        <w:ind w:left="360" w:firstLine="34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</w:t>
      </w:r>
      <w:r w:rsidR="00D07933" w:rsidRPr="00392FB2">
        <w:rPr>
          <w:rFonts w:ascii="Times New Roman" w:hAnsi="Times New Roman"/>
          <w:sz w:val="26"/>
          <w:szCs w:val="26"/>
        </w:rPr>
        <w:t>,</w:t>
      </w:r>
      <w:r w:rsidRPr="00392FB2">
        <w:rPr>
          <w:rFonts w:ascii="Times New Roman" w:hAnsi="Times New Roman"/>
          <w:sz w:val="26"/>
          <w:szCs w:val="26"/>
        </w:rPr>
        <w:t xml:space="preserve"> </w:t>
      </w:r>
      <w:r w:rsidR="00D07933" w:rsidRPr="00392FB2">
        <w:rPr>
          <w:rFonts w:ascii="Times New Roman" w:hAnsi="Times New Roman"/>
          <w:sz w:val="26"/>
          <w:szCs w:val="26"/>
        </w:rPr>
        <w:t>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</w:t>
      </w:r>
      <w:proofErr w:type="gramEnd"/>
      <w:r w:rsidR="00D07933" w:rsidRPr="00392FB2">
        <w:rPr>
          <w:rFonts w:ascii="Times New Roman" w:hAnsi="Times New Roman"/>
          <w:sz w:val="26"/>
          <w:szCs w:val="26"/>
        </w:rPr>
        <w:t xml:space="preserve"> всех субъектов Российской Федерации </w:t>
      </w:r>
      <w:r w:rsidRPr="00392FB2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данного налога.</w:t>
      </w:r>
    </w:p>
    <w:p w:rsidR="00A740EF" w:rsidRPr="00392FB2" w:rsidRDefault="00A740EF" w:rsidP="00D07933">
      <w:pPr>
        <w:pStyle w:val="22"/>
        <w:spacing w:after="0" w:line="240" w:lineRule="auto"/>
        <w:ind w:left="709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A740EF" w:rsidRPr="00304A97" w:rsidRDefault="00A740EF" w:rsidP="002975DA">
      <w:pPr>
        <w:pStyle w:val="22"/>
        <w:numPr>
          <w:ilvl w:val="2"/>
          <w:numId w:val="5"/>
        </w:numPr>
        <w:tabs>
          <w:tab w:val="left" w:pos="0"/>
        </w:tabs>
        <w:spacing w:after="0" w:line="240" w:lineRule="auto"/>
        <w:ind w:left="284" w:firstLine="0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2" w:name="_Toc139638439"/>
      <w:bookmarkStart w:id="23" w:name="_Toc174702291"/>
      <w:proofErr w:type="gramStart"/>
      <w:r w:rsidRPr="00304A97">
        <w:rPr>
          <w:rFonts w:eastAsia="MS Gothic"/>
          <w:b/>
          <w:bCs/>
          <w:i/>
          <w:kern w:val="32"/>
          <w:szCs w:val="26"/>
        </w:rPr>
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</w:r>
      <w:r w:rsidRPr="00304A97">
        <w:rPr>
          <w:rFonts w:eastAsia="MS Gothic"/>
          <w:b/>
          <w:bCs/>
          <w:i/>
          <w:kern w:val="32"/>
          <w:szCs w:val="26"/>
        </w:rPr>
        <w:br/>
        <w:t>182 1 01 01018 02</w:t>
      </w:r>
      <w:proofErr w:type="gramEnd"/>
      <w:r w:rsidRPr="00304A97">
        <w:rPr>
          <w:rFonts w:eastAsia="MS Gothic"/>
          <w:b/>
          <w:bCs/>
          <w:i/>
          <w:kern w:val="32"/>
          <w:szCs w:val="26"/>
        </w:rPr>
        <w:t xml:space="preserve"> 0000 110</w:t>
      </w:r>
      <w:bookmarkEnd w:id="22"/>
      <w:bookmarkEnd w:id="23"/>
    </w:p>
    <w:p w:rsidR="00D07933" w:rsidRPr="00392FB2" w:rsidRDefault="00D07933" w:rsidP="002975DA">
      <w:pPr>
        <w:pStyle w:val="22"/>
        <w:tabs>
          <w:tab w:val="left" w:pos="0"/>
        </w:tabs>
        <w:spacing w:after="0" w:line="240" w:lineRule="auto"/>
        <w:ind w:left="284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A740EF" w:rsidRPr="00392FB2" w:rsidRDefault="00A740EF" w:rsidP="00D0793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 xml:space="preserve">Прогнозирование поступлений налога на прибыль организаций </w:t>
      </w:r>
      <w:r w:rsidR="00D07933" w:rsidRPr="00392FB2">
        <w:rPr>
          <w:rFonts w:ascii="Times New Roman" w:hAnsi="Times New Roman"/>
          <w:sz w:val="26"/>
          <w:szCs w:val="26"/>
        </w:rPr>
        <w:t xml:space="preserve">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 </w:t>
      </w:r>
      <w:r w:rsidRPr="00392FB2">
        <w:rPr>
          <w:rFonts w:ascii="Times New Roman" w:hAnsi="Times New Roman"/>
          <w:sz w:val="26"/>
          <w:szCs w:val="26"/>
        </w:rPr>
        <w:t>не производится ввиду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отсутствия на территории субъекта плательщиков данного налога.</w:t>
      </w:r>
    </w:p>
    <w:p w:rsidR="00903A0B" w:rsidRPr="00392FB2" w:rsidRDefault="00903A0B" w:rsidP="00D0793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40EF" w:rsidRPr="00304A97" w:rsidRDefault="00686AB5" w:rsidP="00686AB5">
      <w:pPr>
        <w:pStyle w:val="22"/>
        <w:numPr>
          <w:ilvl w:val="2"/>
          <w:numId w:val="5"/>
        </w:numPr>
        <w:tabs>
          <w:tab w:val="left" w:pos="0"/>
        </w:tabs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4" w:name="_Toc174702292"/>
      <w:proofErr w:type="gramStart"/>
      <w:r w:rsidRPr="00304A97">
        <w:rPr>
          <w:rFonts w:eastAsia="MS Gothic"/>
          <w:b/>
          <w:bCs/>
          <w:i/>
          <w:kern w:val="32"/>
          <w:szCs w:val="26"/>
        </w:rPr>
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</w:t>
      </w:r>
      <w:r w:rsidR="00903A0B" w:rsidRPr="00304A97">
        <w:rPr>
          <w:rFonts w:eastAsia="MS Gothic"/>
          <w:b/>
          <w:bCs/>
          <w:i/>
          <w:kern w:val="32"/>
          <w:szCs w:val="26"/>
        </w:rPr>
        <w:t xml:space="preserve">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</w:t>
      </w:r>
      <w:r w:rsidR="00977EE7" w:rsidRPr="00304A97">
        <w:rPr>
          <w:rFonts w:eastAsia="MS Gothic"/>
          <w:b/>
          <w:bCs/>
          <w:i/>
          <w:kern w:val="32"/>
          <w:szCs w:val="26"/>
        </w:rPr>
        <w:t xml:space="preserve">субъектов </w:t>
      </w:r>
      <w:r w:rsidR="00903A0B" w:rsidRPr="00304A97">
        <w:rPr>
          <w:rFonts w:eastAsia="MS Gothic"/>
          <w:b/>
          <w:bCs/>
          <w:i/>
          <w:kern w:val="32"/>
          <w:szCs w:val="26"/>
        </w:rPr>
        <w:t>бюджетов Российской Федерации в</w:t>
      </w:r>
      <w:proofErr w:type="gramEnd"/>
      <w:r w:rsidR="00903A0B" w:rsidRPr="00304A97">
        <w:rPr>
          <w:rFonts w:eastAsia="MS Gothic"/>
          <w:b/>
          <w:bCs/>
          <w:i/>
          <w:kern w:val="32"/>
          <w:szCs w:val="26"/>
        </w:rPr>
        <w:t xml:space="preserve"> </w:t>
      </w:r>
      <w:proofErr w:type="gramStart"/>
      <w:r w:rsidR="00903A0B" w:rsidRPr="00304A97">
        <w:rPr>
          <w:rFonts w:eastAsia="MS Gothic"/>
          <w:b/>
          <w:bCs/>
          <w:i/>
          <w:kern w:val="32"/>
          <w:szCs w:val="26"/>
        </w:rPr>
        <w:t>соответствии</w:t>
      </w:r>
      <w:proofErr w:type="gramEnd"/>
      <w:r w:rsidR="00903A0B" w:rsidRPr="00304A97">
        <w:rPr>
          <w:rFonts w:eastAsia="MS Gothic"/>
          <w:b/>
          <w:bCs/>
          <w:i/>
          <w:kern w:val="32"/>
          <w:szCs w:val="26"/>
        </w:rPr>
        <w:t xml:space="preserve"> с нормативом, установленным абзацем вторым пункта 2 статьи 56 </w:t>
      </w:r>
      <w:r w:rsidR="00977EE7" w:rsidRPr="00304A97">
        <w:rPr>
          <w:rFonts w:eastAsia="MS Gothic"/>
          <w:b/>
          <w:bCs/>
          <w:i/>
          <w:kern w:val="32"/>
          <w:szCs w:val="26"/>
        </w:rPr>
        <w:t>Б</w:t>
      </w:r>
      <w:r w:rsidR="00903A0B" w:rsidRPr="00304A97">
        <w:rPr>
          <w:rFonts w:eastAsia="MS Gothic"/>
          <w:b/>
          <w:bCs/>
          <w:i/>
          <w:kern w:val="32"/>
          <w:szCs w:val="26"/>
        </w:rPr>
        <w:t xml:space="preserve">юджетного </w:t>
      </w:r>
      <w:r w:rsidR="00977EE7" w:rsidRPr="00304A97">
        <w:rPr>
          <w:rFonts w:eastAsia="MS Gothic"/>
          <w:b/>
          <w:bCs/>
          <w:i/>
          <w:kern w:val="32"/>
          <w:szCs w:val="26"/>
        </w:rPr>
        <w:t>к</w:t>
      </w:r>
      <w:r w:rsidR="00903A0B" w:rsidRPr="00304A97">
        <w:rPr>
          <w:rFonts w:eastAsia="MS Gothic"/>
          <w:b/>
          <w:bCs/>
          <w:i/>
          <w:kern w:val="32"/>
          <w:szCs w:val="26"/>
        </w:rPr>
        <w:t>одекса Российской Федерации</w:t>
      </w:r>
      <w:bookmarkEnd w:id="24"/>
      <w:r w:rsidR="00903A0B" w:rsidRPr="00304A97">
        <w:rPr>
          <w:rFonts w:eastAsia="MS Gothic"/>
          <w:b/>
          <w:bCs/>
          <w:i/>
          <w:kern w:val="32"/>
          <w:szCs w:val="26"/>
        </w:rPr>
        <w:t xml:space="preserve"> </w:t>
      </w:r>
    </w:p>
    <w:p w:rsidR="00A740EF" w:rsidRPr="00304A97" w:rsidRDefault="00A740EF" w:rsidP="00686AB5">
      <w:pPr>
        <w:pStyle w:val="22"/>
        <w:tabs>
          <w:tab w:val="left" w:pos="0"/>
        </w:tabs>
        <w:spacing w:after="0" w:line="240" w:lineRule="auto"/>
        <w:ind w:left="284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5" w:name="_Toc139638440"/>
      <w:r w:rsidRPr="00304A97">
        <w:rPr>
          <w:rFonts w:eastAsia="MS Gothic"/>
          <w:b/>
          <w:bCs/>
          <w:i/>
          <w:kern w:val="32"/>
          <w:szCs w:val="26"/>
        </w:rPr>
        <w:br/>
      </w:r>
      <w:bookmarkStart w:id="26" w:name="_Toc174702293"/>
      <w:r w:rsidRPr="00304A97">
        <w:rPr>
          <w:rFonts w:eastAsia="MS Gothic"/>
          <w:b/>
          <w:bCs/>
          <w:i/>
          <w:kern w:val="32"/>
          <w:szCs w:val="26"/>
        </w:rPr>
        <w:t>182 1 01 01104 0</w:t>
      </w:r>
      <w:r w:rsidR="00977EE7" w:rsidRPr="00304A97">
        <w:rPr>
          <w:rFonts w:eastAsia="MS Gothic"/>
          <w:b/>
          <w:bCs/>
          <w:i/>
          <w:kern w:val="32"/>
          <w:szCs w:val="26"/>
        </w:rPr>
        <w:t>1</w:t>
      </w:r>
      <w:r w:rsidR="00243737" w:rsidRPr="00304A97">
        <w:rPr>
          <w:rFonts w:eastAsia="MS Gothic"/>
          <w:b/>
          <w:bCs/>
          <w:i/>
          <w:kern w:val="32"/>
          <w:szCs w:val="26"/>
        </w:rPr>
        <w:t> </w:t>
      </w:r>
      <w:r w:rsidRPr="00304A97">
        <w:rPr>
          <w:rFonts w:eastAsia="MS Gothic"/>
          <w:b/>
          <w:bCs/>
          <w:i/>
          <w:kern w:val="32"/>
          <w:szCs w:val="26"/>
        </w:rPr>
        <w:t>000</w:t>
      </w:r>
      <w:r w:rsidR="00243737" w:rsidRPr="00304A97">
        <w:rPr>
          <w:rFonts w:eastAsia="MS Gothic"/>
          <w:b/>
          <w:bCs/>
          <w:i/>
          <w:kern w:val="32"/>
          <w:szCs w:val="26"/>
        </w:rPr>
        <w:t xml:space="preserve">0 </w:t>
      </w:r>
      <w:r w:rsidR="00977EE7" w:rsidRPr="00304A97">
        <w:rPr>
          <w:rFonts w:eastAsia="MS Gothic"/>
          <w:b/>
          <w:bCs/>
          <w:i/>
          <w:kern w:val="32"/>
          <w:szCs w:val="26"/>
        </w:rPr>
        <w:t>1</w:t>
      </w:r>
      <w:r w:rsidRPr="00304A97">
        <w:rPr>
          <w:rFonts w:eastAsia="MS Gothic"/>
          <w:b/>
          <w:bCs/>
          <w:i/>
          <w:kern w:val="32"/>
          <w:szCs w:val="26"/>
        </w:rPr>
        <w:t>1</w:t>
      </w:r>
      <w:bookmarkEnd w:id="25"/>
      <w:r w:rsidR="00977EE7" w:rsidRPr="00304A97">
        <w:rPr>
          <w:rFonts w:eastAsia="MS Gothic"/>
          <w:b/>
          <w:bCs/>
          <w:i/>
          <w:kern w:val="32"/>
          <w:szCs w:val="26"/>
        </w:rPr>
        <w:t>0</w:t>
      </w:r>
      <w:bookmarkEnd w:id="26"/>
      <w:r w:rsidR="00E40049" w:rsidRPr="00304A97">
        <w:rPr>
          <w:rFonts w:eastAsia="MS Gothic"/>
          <w:b/>
          <w:bCs/>
          <w:i/>
          <w:kern w:val="32"/>
          <w:szCs w:val="26"/>
        </w:rPr>
        <w:t xml:space="preserve"> </w:t>
      </w:r>
    </w:p>
    <w:p w:rsidR="005B259C" w:rsidRDefault="005B259C" w:rsidP="00D0793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92FB2">
        <w:rPr>
          <w:rFonts w:ascii="Times New Roman" w:hAnsi="Times New Roman"/>
          <w:sz w:val="26"/>
          <w:szCs w:val="26"/>
        </w:rPr>
        <w:t xml:space="preserve">Прогнозирование поступлений налога на прибыль организаций </w:t>
      </w:r>
      <w:r w:rsidR="00D07933" w:rsidRPr="00392FB2">
        <w:rPr>
          <w:rFonts w:ascii="Times New Roman" w:hAnsi="Times New Roman"/>
          <w:sz w:val="26"/>
          <w:szCs w:val="26"/>
        </w:rPr>
        <w:t xml:space="preserve">уплаченный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 </w:t>
      </w:r>
      <w:r w:rsidRPr="00392FB2">
        <w:rPr>
          <w:rFonts w:ascii="Times New Roman" w:hAnsi="Times New Roman"/>
          <w:sz w:val="26"/>
          <w:szCs w:val="26"/>
        </w:rPr>
        <w:t>не производится ввиду отсутствия на</w:t>
      </w:r>
      <w:proofErr w:type="gramEnd"/>
      <w:r w:rsidRPr="00392FB2">
        <w:rPr>
          <w:rFonts w:ascii="Times New Roman" w:hAnsi="Times New Roman"/>
          <w:sz w:val="26"/>
          <w:szCs w:val="26"/>
        </w:rPr>
        <w:t xml:space="preserve"> территории субъекта плательщиков данного налога.</w:t>
      </w:r>
    </w:p>
    <w:p w:rsidR="00E218DD" w:rsidRDefault="00E218DD" w:rsidP="00E218DD">
      <w:pPr>
        <w:pStyle w:val="22"/>
        <w:numPr>
          <w:ilvl w:val="2"/>
          <w:numId w:val="5"/>
        </w:numPr>
        <w:tabs>
          <w:tab w:val="left" w:pos="0"/>
        </w:tabs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7" w:name="_Toc174702294"/>
      <w:proofErr w:type="gramStart"/>
      <w:r w:rsidRPr="00E218DD">
        <w:rPr>
          <w:rFonts w:eastAsia="MS Gothic"/>
          <w:b/>
          <w:bCs/>
          <w:i/>
          <w:kern w:val="32"/>
          <w:szCs w:val="26"/>
        </w:rPr>
        <w:lastRenderedPageBreak/>
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 (суммы денежных взысканий (штрафов) по соответствующему платежу согласно законодательству</w:t>
      </w:r>
      <w:proofErr w:type="gramEnd"/>
      <w:r w:rsidRPr="00E218DD">
        <w:rPr>
          <w:rFonts w:eastAsia="MS Gothic"/>
          <w:b/>
          <w:bCs/>
          <w:i/>
          <w:kern w:val="32"/>
          <w:szCs w:val="26"/>
        </w:rPr>
        <w:t xml:space="preserve"> </w:t>
      </w:r>
      <w:proofErr w:type="gramStart"/>
      <w:r w:rsidRPr="00E218DD">
        <w:rPr>
          <w:rFonts w:eastAsia="MS Gothic"/>
          <w:b/>
          <w:bCs/>
          <w:i/>
          <w:kern w:val="32"/>
          <w:szCs w:val="26"/>
        </w:rPr>
        <w:t>Российской Федерации)</w:t>
      </w:r>
      <w:bookmarkEnd w:id="27"/>
      <w:proofErr w:type="gramEnd"/>
    </w:p>
    <w:p w:rsidR="00E218DD" w:rsidRPr="00E218DD" w:rsidRDefault="00E218DD" w:rsidP="00E218DD">
      <w:pPr>
        <w:pStyle w:val="22"/>
        <w:tabs>
          <w:tab w:val="left" w:pos="0"/>
        </w:tabs>
        <w:spacing w:after="0" w:line="240" w:lineRule="auto"/>
        <w:ind w:left="1004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8" w:name="_Toc174702295"/>
      <w:r w:rsidRPr="00E218DD">
        <w:rPr>
          <w:rFonts w:eastAsia="MS Gothic"/>
          <w:b/>
          <w:bCs/>
          <w:i/>
          <w:kern w:val="32"/>
          <w:szCs w:val="26"/>
        </w:rPr>
        <w:t>182 1 01 01130 01 0000 110</w:t>
      </w:r>
      <w:bookmarkEnd w:id="28"/>
    </w:p>
    <w:p w:rsidR="00FC5A87" w:rsidRDefault="00FC5A87" w:rsidP="00FC5A87">
      <w:pPr>
        <w:pStyle w:val="aff0"/>
        <w:spacing w:after="0" w:line="240" w:lineRule="auto"/>
        <w:ind w:left="1004"/>
        <w:jc w:val="center"/>
        <w:rPr>
          <w:rFonts w:ascii="Times New Roman" w:eastAsia="MS Gothic" w:hAnsi="Times New Roman"/>
          <w:b/>
          <w:bCs/>
          <w:i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Прогнозирование поступлений налога по КБК </w:t>
      </w:r>
      <w:r w:rsidRPr="00FC5A87">
        <w:rPr>
          <w:rFonts w:ascii="Times New Roman" w:eastAsia="MS Gothic" w:hAnsi="Times New Roman"/>
          <w:bCs/>
          <w:kern w:val="32"/>
          <w:sz w:val="26"/>
          <w:szCs w:val="26"/>
        </w:rPr>
        <w:t>182 1 01 01130 01 0000 110</w:t>
      </w:r>
    </w:p>
    <w:p w:rsidR="000020C8" w:rsidRDefault="00FC5A87" w:rsidP="000020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производиться исходя из сложившейся динамики.</w:t>
      </w:r>
    </w:p>
    <w:p w:rsidR="00E218DD" w:rsidRPr="000020C8" w:rsidRDefault="00E218DD" w:rsidP="000020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020C8" w:rsidRPr="000020C8" w:rsidRDefault="000020C8" w:rsidP="000020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259C" w:rsidRPr="00D45236" w:rsidRDefault="005B259C" w:rsidP="008C0979">
      <w:pPr>
        <w:pStyle w:val="22"/>
        <w:numPr>
          <w:ilvl w:val="2"/>
          <w:numId w:val="5"/>
        </w:numPr>
        <w:tabs>
          <w:tab w:val="left" w:pos="0"/>
        </w:tabs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29" w:name="_Toc174702296"/>
      <w:r w:rsidRPr="00D45236">
        <w:rPr>
          <w:rFonts w:eastAsia="MS Gothic"/>
          <w:b/>
          <w:bCs/>
          <w:i/>
          <w:kern w:val="32"/>
          <w:szCs w:val="26"/>
        </w:rPr>
        <w:t xml:space="preserve">Налог на прибыль организаций при выполнении Соглашений о разработке месторождений нефти и газа </w:t>
      </w:r>
      <w:r w:rsidRPr="00D45236">
        <w:rPr>
          <w:rFonts w:eastAsia="MS Gothic"/>
          <w:b/>
          <w:bCs/>
          <w:i/>
          <w:kern w:val="32"/>
          <w:szCs w:val="26"/>
        </w:rPr>
        <w:br/>
        <w:t>182 1 01 01020 01 0000 110</w:t>
      </w:r>
      <w:bookmarkEnd w:id="29"/>
    </w:p>
    <w:p w:rsidR="005B259C" w:rsidRPr="00392FB2" w:rsidRDefault="005B259C" w:rsidP="005B25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2FB2">
        <w:rPr>
          <w:rFonts w:ascii="Times New Roman" w:hAnsi="Times New Roman"/>
          <w:sz w:val="26"/>
          <w:szCs w:val="26"/>
        </w:rPr>
        <w:t>Прогнозирование поступлений налога на прибыль организаций при выполнении Соглашений о разработке месторождений нефти и газа не производится ввиду отсутствия на территории субъекта плательщиков данного налога.</w:t>
      </w:r>
    </w:p>
    <w:p w:rsidR="005B259C" w:rsidRPr="00392FB2" w:rsidRDefault="005B259C" w:rsidP="00D07933">
      <w:pPr>
        <w:spacing w:after="0" w:line="240" w:lineRule="auto"/>
        <w:jc w:val="both"/>
        <w:rPr>
          <w:rFonts w:ascii="Times New Roman" w:hAnsi="Times New Roman"/>
          <w:sz w:val="27"/>
          <w:szCs w:val="27"/>
          <w:highlight w:val="cyan"/>
        </w:rPr>
      </w:pPr>
    </w:p>
    <w:p w:rsidR="00AE4A4F" w:rsidRPr="00FC5A87" w:rsidRDefault="00AE4A4F" w:rsidP="00EC0263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30" w:name="_Toc174702297"/>
      <w:r w:rsidRPr="00FC5A87">
        <w:rPr>
          <w:rFonts w:ascii="Cambria" w:hAnsi="Cambria"/>
          <w:i w:val="0"/>
          <w:sz w:val="26"/>
          <w:szCs w:val="26"/>
        </w:rPr>
        <w:t xml:space="preserve">2.2. </w:t>
      </w:r>
      <w:bookmarkEnd w:id="16"/>
      <w:bookmarkEnd w:id="17"/>
      <w:bookmarkEnd w:id="18"/>
      <w:bookmarkEnd w:id="19"/>
      <w:r w:rsidRPr="00FC5A87">
        <w:rPr>
          <w:rFonts w:ascii="Cambria" w:hAnsi="Cambria"/>
          <w:i w:val="0"/>
          <w:sz w:val="26"/>
          <w:szCs w:val="26"/>
        </w:rPr>
        <w:t>Налог на доходы физических лиц</w:t>
      </w:r>
      <w:bookmarkEnd w:id="20"/>
      <w:r w:rsidRPr="00FC5A87">
        <w:rPr>
          <w:rFonts w:ascii="Cambria" w:hAnsi="Cambria"/>
          <w:i w:val="0"/>
          <w:sz w:val="26"/>
          <w:szCs w:val="26"/>
        </w:rPr>
        <w:br/>
        <w:t>182 1 01 02000 01 0000 110</w:t>
      </w:r>
      <w:bookmarkEnd w:id="30"/>
    </w:p>
    <w:p w:rsidR="00786BD8" w:rsidRPr="00FC5A87" w:rsidRDefault="000B35E3" w:rsidP="00786BD8">
      <w:pPr>
        <w:jc w:val="center"/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(182 1 01 02010 01 0000 110, 182 1 01 02020 01 0000 110, 182 1 01 02030 01 0000 110, 182 1 01 02040 01 0000 110, 182 1 01 02050 01 0000 110, 182 1 01 02080 01 0000 110, 182 1 01 02090 01 0000 110, 182 1 01 02100 01 0000 110, 182 1 01 02110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01 0000 110</w:t>
      </w:r>
      <w:r w:rsidR="005D067C" w:rsidRPr="00FC5A87">
        <w:rPr>
          <w:rFonts w:ascii="Times New Roman" w:hAnsi="Times New Roman"/>
          <w:b/>
          <w:i/>
          <w:sz w:val="27"/>
          <w:szCs w:val="27"/>
        </w:rPr>
        <w:t xml:space="preserve">,           </w:t>
      </w:r>
      <w:r w:rsidR="00786BD8" w:rsidRPr="00FC5A87">
        <w:rPr>
          <w:rFonts w:ascii="Times New Roman" w:hAnsi="Times New Roman"/>
          <w:b/>
          <w:sz w:val="27"/>
          <w:szCs w:val="27"/>
        </w:rPr>
        <w:t xml:space="preserve"> 182 1 01 02130 01 0000 110, 182 1 01 02140 01 0000 110)</w:t>
      </w:r>
      <w:proofErr w:type="gramEnd"/>
    </w:p>
    <w:p w:rsidR="00786BD8" w:rsidRPr="00FC5A87" w:rsidRDefault="00786BD8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1" w:name="_Toc456460802"/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5A7D06" w:rsidRPr="00FC5A87" w:rsidRDefault="00AE4A4F" w:rsidP="005A7D0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3E53FC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(фонд </w:t>
      </w:r>
      <w:r w:rsidR="00C82697" w:rsidRPr="00FC5A87">
        <w:rPr>
          <w:rFonts w:ascii="Times New Roman" w:hAnsi="Times New Roman"/>
          <w:sz w:val="26"/>
          <w:szCs w:val="26"/>
        </w:rPr>
        <w:t xml:space="preserve">начисленной </w:t>
      </w:r>
      <w:r w:rsidRPr="00FC5A87">
        <w:rPr>
          <w:rFonts w:ascii="Times New Roman" w:hAnsi="Times New Roman"/>
          <w:sz w:val="26"/>
          <w:szCs w:val="26"/>
        </w:rPr>
        <w:t>заработной платы</w:t>
      </w:r>
      <w:r w:rsidR="00AF5E38" w:rsidRPr="00FC5A87">
        <w:rPr>
          <w:rFonts w:ascii="Times New Roman" w:hAnsi="Times New Roman"/>
          <w:sz w:val="26"/>
          <w:szCs w:val="26"/>
        </w:rPr>
        <w:t>)</w:t>
      </w:r>
      <w:r w:rsidR="000D6BF2" w:rsidRPr="00FC5A87">
        <w:rPr>
          <w:rFonts w:ascii="Times New Roman" w:hAnsi="Times New Roman"/>
          <w:sz w:val="26"/>
          <w:szCs w:val="26"/>
        </w:rPr>
        <w:t xml:space="preserve">, </w:t>
      </w:r>
      <w:r w:rsidRPr="00FC5A87">
        <w:rPr>
          <w:rFonts w:ascii="Times New Roman" w:hAnsi="Times New Roman"/>
          <w:sz w:val="26"/>
          <w:szCs w:val="26"/>
        </w:rPr>
        <w:t xml:space="preserve">разрабатываемые </w:t>
      </w:r>
      <w:r w:rsidR="003E53FC" w:rsidRPr="00FC5A87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</w:t>
      </w:r>
      <w:r w:rsidR="005A7D06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FC5A87">
        <w:rPr>
          <w:rFonts w:ascii="Times New Roman" w:hAnsi="Times New Roman"/>
          <w:sz w:val="26"/>
          <w:szCs w:val="26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3E1DBF" w:rsidRPr="00FC5A87" w:rsidRDefault="003E1DBF" w:rsidP="003E1D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FC5A87">
        <w:rPr>
          <w:rFonts w:ascii="Times New Roman" w:hAnsi="Times New Roman"/>
          <w:sz w:val="26"/>
          <w:szCs w:val="26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налога на доходы физических лиц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FC5A87">
        <w:rPr>
          <w:rFonts w:ascii="Times New Roman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B645DB" w:rsidRPr="00FC5A87" w:rsidRDefault="00AE4A4F" w:rsidP="00B645DB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="00B645DB" w:rsidRPr="00FC5A87">
        <w:rPr>
          <w:rFonts w:ascii="Times New Roman" w:hAnsi="Times New Roman"/>
          <w:b/>
          <w:i/>
          <w:sz w:val="26"/>
          <w:szCs w:val="26"/>
        </w:rPr>
        <w:t xml:space="preserve">+ НДФЛ </w:t>
      </w:r>
      <w:r w:rsidR="00B645DB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5</w:t>
      </w:r>
      <w:r w:rsidR="004C125D" w:rsidRPr="00FC5A8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="00524E4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6</w:t>
      </w:r>
      <w:r w:rsidR="004C125D" w:rsidRPr="00FC5A87">
        <w:rPr>
          <w:rFonts w:ascii="Times New Roman" w:hAnsi="Times New Roman"/>
          <w:b/>
          <w:i/>
          <w:sz w:val="26"/>
          <w:szCs w:val="26"/>
        </w:rPr>
        <w:t> + НДФЛ </w:t>
      </w:r>
      <w:r w:rsidR="00524E4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7</w:t>
      </w:r>
      <w:r w:rsidR="004C125D" w:rsidRPr="00FC5A87">
        <w:rPr>
          <w:rFonts w:ascii="Times New Roman" w:hAnsi="Times New Roman"/>
          <w:b/>
          <w:i/>
          <w:sz w:val="26"/>
          <w:szCs w:val="26"/>
        </w:rPr>
        <w:t xml:space="preserve"> +</w:t>
      </w:r>
      <w:r w:rsidR="00524E4E" w:rsidRPr="00FC5A87">
        <w:rPr>
          <w:rFonts w:ascii="Times New Roman" w:hAnsi="Times New Roman"/>
          <w:b/>
          <w:i/>
          <w:sz w:val="26"/>
          <w:szCs w:val="26"/>
        </w:rPr>
        <w:t xml:space="preserve"> НДФЛ </w:t>
      </w:r>
      <w:r w:rsidR="00524E4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8</w:t>
      </w:r>
      <w:r w:rsidR="00524E4E" w:rsidRPr="00FC5A87">
        <w:rPr>
          <w:rFonts w:ascii="Times New Roman" w:hAnsi="Times New Roman"/>
          <w:b/>
          <w:i/>
          <w:sz w:val="26"/>
          <w:szCs w:val="26"/>
        </w:rPr>
        <w:t> +</w:t>
      </w:r>
      <w:r w:rsidR="004C125D" w:rsidRPr="00FC5A87">
        <w:rPr>
          <w:rFonts w:ascii="Times New Roman" w:hAnsi="Times New Roman"/>
          <w:b/>
          <w:i/>
          <w:sz w:val="26"/>
          <w:szCs w:val="26"/>
        </w:rPr>
        <w:t>НДФЛ</w:t>
      </w:r>
      <w:r w:rsidR="005D067C" w:rsidRPr="00FC5A87">
        <w:rPr>
          <w:rFonts w:ascii="Times New Roman" w:hAnsi="Times New Roman"/>
          <w:b/>
          <w:i/>
          <w:sz w:val="26"/>
          <w:szCs w:val="26"/>
        </w:rPr>
        <w:t> </w:t>
      </w:r>
      <w:r w:rsidR="00524E4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9 </w:t>
      </w:r>
      <w:r w:rsidR="005D067C" w:rsidRPr="00FC5A87">
        <w:rPr>
          <w:rFonts w:ascii="Times New Roman" w:hAnsi="Times New Roman"/>
          <w:b/>
          <w:i/>
          <w:sz w:val="26"/>
          <w:szCs w:val="26"/>
        </w:rPr>
        <w:t xml:space="preserve">+ НДФЛ </w:t>
      </w:r>
      <w:r w:rsidR="005D067C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10</w:t>
      </w:r>
      <w:r w:rsidR="005D067C" w:rsidRPr="00FC5A87">
        <w:rPr>
          <w:rFonts w:ascii="Times New Roman" w:hAnsi="Times New Roman"/>
          <w:b/>
          <w:i/>
          <w:sz w:val="26"/>
          <w:szCs w:val="26"/>
        </w:rPr>
        <w:t> </w:t>
      </w:r>
      <w:r w:rsidR="00786BD8" w:rsidRPr="00FC5A87">
        <w:rPr>
          <w:rFonts w:ascii="Times New Roman" w:hAnsi="Times New Roman"/>
          <w:i/>
          <w:sz w:val="27"/>
          <w:szCs w:val="27"/>
        </w:rPr>
        <w:t>+</w:t>
      </w:r>
      <w:r w:rsidR="00786BD8" w:rsidRPr="00FC5A87">
        <w:rPr>
          <w:rFonts w:ascii="Times New Roman" w:hAnsi="Times New Roman"/>
          <w:b/>
          <w:i/>
          <w:sz w:val="27"/>
          <w:szCs w:val="27"/>
        </w:rPr>
        <w:t xml:space="preserve"> НДФЛ </w:t>
      </w:r>
      <w:r w:rsidR="00786BD8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11</w:t>
      </w:r>
      <w:r w:rsidR="00786BD8" w:rsidRPr="00FC5A87">
        <w:rPr>
          <w:rFonts w:ascii="Times New Roman" w:hAnsi="Times New Roman"/>
          <w:sz w:val="27"/>
          <w:szCs w:val="27"/>
        </w:rPr>
        <w:t xml:space="preserve">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FF26B6" w:rsidRPr="00FC5A87" w:rsidRDefault="00AE4A4F" w:rsidP="00FF26B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0B35E3" w:rsidRPr="00FC5A87">
        <w:rPr>
          <w:rFonts w:ascii="Times New Roman" w:hAnsi="Times New Roman"/>
          <w:sz w:val="27"/>
          <w:szCs w:val="27"/>
        </w:rPr>
        <w:t>(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182 1 01 02010 01 0000 110)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r w:rsidR="00FF26B6" w:rsidRPr="00FC5A87">
        <w:rPr>
          <w:rFonts w:ascii="Times New Roman" w:hAnsi="Times New Roman"/>
          <w:sz w:val="27"/>
          <w:szCs w:val="27"/>
        </w:rPr>
        <w:t xml:space="preserve">объем поступлений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</w:r>
      <w:r w:rsidR="005649C9" w:rsidRPr="00FC5A87">
        <w:rPr>
          <w:rFonts w:ascii="Times New Roman" w:hAnsi="Times New Roman"/>
          <w:sz w:val="27"/>
          <w:szCs w:val="27"/>
        </w:rPr>
        <w:t>физическим лицом - налоговым резидентом</w:t>
      </w:r>
      <w:proofErr w:type="gramEnd"/>
      <w:r w:rsidR="005649C9" w:rsidRPr="00FC5A87">
        <w:rPr>
          <w:rFonts w:ascii="Times New Roman" w:hAnsi="Times New Roman"/>
          <w:sz w:val="27"/>
          <w:szCs w:val="27"/>
        </w:rPr>
        <w:t xml:space="preserve"> Российской Федерации </w:t>
      </w:r>
      <w:r w:rsidR="00FF26B6" w:rsidRPr="00FC5A87">
        <w:rPr>
          <w:rFonts w:ascii="Times New Roman" w:hAnsi="Times New Roman"/>
          <w:sz w:val="27"/>
          <w:szCs w:val="27"/>
        </w:rPr>
        <w:t>в виде дивидендов, тыс. рублей;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0B35E3" w:rsidRPr="00FC5A87">
        <w:rPr>
          <w:rFonts w:ascii="Times New Roman" w:hAnsi="Times New Roman"/>
          <w:sz w:val="27"/>
          <w:szCs w:val="27"/>
        </w:rPr>
        <w:t>(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182 1 01 02020 01 0000 110)</w:t>
      </w:r>
      <w:r w:rsidR="000B35E3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(182 1 01 02030 01 0000 110)</w:t>
      </w:r>
      <w:r w:rsidRPr="00FC5A87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доходов, полученных физическими лицами в соответствии со статьей 228 НК РФ,</w:t>
      </w:r>
      <w:r w:rsidR="005649C9" w:rsidRPr="00FC5A87">
        <w:rPr>
          <w:rFonts w:ascii="Times New Roman" w:hAnsi="Times New Roman"/>
          <w:sz w:val="27"/>
          <w:szCs w:val="27"/>
        </w:rPr>
        <w:t xml:space="preserve"> (за исключением доходов от долевого участия в организации, полученных физическим лицом - налоговым резидентом Российской Федерации в виде дивидендов),</w:t>
      </w:r>
      <w:r w:rsidRPr="00FC5A87">
        <w:rPr>
          <w:rFonts w:ascii="Times New Roman" w:hAnsi="Times New Roman"/>
          <w:sz w:val="26"/>
          <w:szCs w:val="26"/>
        </w:rPr>
        <w:t xml:space="preserve"> тыс. рублей;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(182 1 01 02040 01 0000 110)</w:t>
      </w:r>
      <w:r w:rsidRPr="00FC5A87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B645DB" w:rsidRPr="00FC5A87">
        <w:rPr>
          <w:rFonts w:ascii="Times New Roman" w:hAnsi="Times New Roman"/>
          <w:sz w:val="26"/>
          <w:szCs w:val="26"/>
        </w:rPr>
        <w:t>;</w:t>
      </w:r>
    </w:p>
    <w:p w:rsidR="00B35D2A" w:rsidRPr="00FC5A87" w:rsidRDefault="00B645DB" w:rsidP="00B35D2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НДФЛ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="000B35E3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(182 1 01 02050 01 0000 110)</w:t>
      </w:r>
      <w:r w:rsidR="000B35E3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="00B35D2A" w:rsidRPr="00FC5A87">
        <w:rPr>
          <w:rFonts w:ascii="Times New Roman" w:hAnsi="Times New Roman"/>
          <w:sz w:val="26"/>
          <w:szCs w:val="26"/>
        </w:rPr>
        <w:t>,</w:t>
      </w:r>
      <w:r w:rsidR="00B35D2A" w:rsidRPr="00FC5A87">
        <w:rPr>
          <w:rFonts w:ascii="Times New Roman" w:hAnsi="Times New Roman"/>
          <w:bCs/>
          <w:sz w:val="27"/>
          <w:szCs w:val="27"/>
        </w:rPr>
        <w:t xml:space="preserve">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FF26B6" w:rsidRPr="00FC5A87">
        <w:rPr>
          <w:rFonts w:ascii="Times New Roman" w:hAnsi="Times New Roman"/>
          <w:bCs/>
          <w:sz w:val="27"/>
          <w:szCs w:val="27"/>
        </w:rPr>
        <w:t>, тыс</w:t>
      </w:r>
      <w:proofErr w:type="gramEnd"/>
      <w:r w:rsidR="00FF26B6" w:rsidRPr="00FC5A87">
        <w:rPr>
          <w:rFonts w:ascii="Times New Roman" w:hAnsi="Times New Roman"/>
          <w:bCs/>
          <w:sz w:val="27"/>
          <w:szCs w:val="27"/>
        </w:rPr>
        <w:t>. рублей</w:t>
      </w:r>
      <w:r w:rsidR="00B35D2A" w:rsidRPr="00FC5A87">
        <w:rPr>
          <w:rFonts w:ascii="Times New Roman" w:hAnsi="Times New Roman"/>
          <w:sz w:val="26"/>
        </w:rPr>
        <w:t>;</w:t>
      </w:r>
    </w:p>
    <w:p w:rsidR="00B35D2A" w:rsidRPr="00FC5A8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6</w:t>
      </w:r>
      <w:r w:rsidRPr="00FC5A87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(182 1 01 02080 01 0000 110)</w:t>
      </w:r>
      <w:r w:rsidRPr="00FC5A87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FC5A87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</w:r>
      <w:r w:rsidR="00FF26B6" w:rsidRPr="00FC5A87">
        <w:rPr>
          <w:rFonts w:ascii="Times New Roman" w:hAnsi="Times New Roman"/>
          <w:bCs/>
          <w:sz w:val="26"/>
        </w:rPr>
        <w:t>, а также налога на</w:t>
      </w:r>
      <w:proofErr w:type="gramEnd"/>
      <w:r w:rsidR="00FF26B6" w:rsidRPr="00FC5A87">
        <w:rPr>
          <w:rFonts w:ascii="Times New Roman" w:hAnsi="Times New Roman"/>
          <w:bCs/>
          <w:sz w:val="26"/>
        </w:rPr>
        <w:t xml:space="preserve"> доходы физических лиц в отношении доходов от долевого участия в организации, полученных </w:t>
      </w:r>
      <w:r w:rsidR="005649C9" w:rsidRPr="00FC5A87">
        <w:rPr>
          <w:rFonts w:ascii="Times New Roman" w:hAnsi="Times New Roman"/>
          <w:bCs/>
          <w:sz w:val="26"/>
        </w:rPr>
        <w:t xml:space="preserve">физическим лицом - налоговым резидентом Российской Федерации </w:t>
      </w:r>
      <w:r w:rsidR="00FF26B6" w:rsidRPr="00FC5A87">
        <w:rPr>
          <w:rFonts w:ascii="Times New Roman" w:hAnsi="Times New Roman"/>
          <w:bCs/>
          <w:sz w:val="26"/>
        </w:rPr>
        <w:t>в виде дивидендов</w:t>
      </w:r>
      <w:r w:rsidRPr="00FC5A87">
        <w:rPr>
          <w:rFonts w:ascii="Times New Roman" w:hAnsi="Times New Roman"/>
          <w:bCs/>
          <w:sz w:val="26"/>
        </w:rPr>
        <w:t>)</w:t>
      </w:r>
      <w:r w:rsidR="00FF26B6" w:rsidRPr="00FC5A87">
        <w:rPr>
          <w:rFonts w:ascii="Times New Roman" w:hAnsi="Times New Roman"/>
          <w:bCs/>
          <w:sz w:val="26"/>
        </w:rPr>
        <w:t>, тыс. рублей</w:t>
      </w:r>
      <w:r w:rsidRPr="00FC5A87">
        <w:rPr>
          <w:rFonts w:ascii="Times New Roman" w:hAnsi="Times New Roman"/>
          <w:bCs/>
          <w:sz w:val="26"/>
        </w:rPr>
        <w:t>;</w:t>
      </w:r>
    </w:p>
    <w:p w:rsidR="00B35D2A" w:rsidRPr="00FC5A8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24E4E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7</w:t>
      </w:r>
      <w:r w:rsidR="000B35E3" w:rsidRPr="00FC5A87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(182 1 01 02090 01 0000 110)</w:t>
      </w:r>
      <w:r w:rsidRPr="00FC5A87">
        <w:rPr>
          <w:rFonts w:ascii="Times New Roman" w:hAnsi="Times New Roman"/>
          <w:sz w:val="26"/>
        </w:rPr>
        <w:t>– объем поступлений по налогу на доходы физических лиц</w:t>
      </w:r>
      <w:r w:rsidRPr="00FC5A87">
        <w:rPr>
          <w:bCs/>
          <w:sz w:val="16"/>
        </w:rPr>
        <w:t xml:space="preserve"> </w:t>
      </w:r>
      <w:r w:rsidRPr="00FC5A87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="00FF26B6" w:rsidRPr="00FC5A87">
        <w:rPr>
          <w:rFonts w:ascii="Times New Roman" w:hAnsi="Times New Roman"/>
          <w:bCs/>
          <w:sz w:val="26"/>
        </w:rPr>
        <w:t>, тыс. рублей</w:t>
      </w:r>
      <w:r w:rsidRPr="00FC5A87">
        <w:rPr>
          <w:rFonts w:ascii="Times New Roman" w:hAnsi="Times New Roman"/>
          <w:bCs/>
          <w:sz w:val="26"/>
        </w:rPr>
        <w:t>;</w:t>
      </w:r>
      <w:proofErr w:type="gramEnd"/>
    </w:p>
    <w:p w:rsidR="00B35D2A" w:rsidRPr="00FC5A8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="00524E4E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(182 1 01 02100 01 0000 110)</w:t>
      </w:r>
      <w:r w:rsidR="000B35E3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FC5A87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FF26B6" w:rsidRPr="00FC5A87">
        <w:rPr>
          <w:rFonts w:ascii="Times New Roman" w:hAnsi="Times New Roman"/>
          <w:bCs/>
          <w:sz w:val="26"/>
        </w:rPr>
        <w:t>, тыс. рублей</w:t>
      </w:r>
      <w:r w:rsidRPr="00FC5A87">
        <w:rPr>
          <w:rFonts w:ascii="Times New Roman" w:hAnsi="Times New Roman"/>
          <w:bCs/>
          <w:sz w:val="26"/>
        </w:rPr>
        <w:t>;</w:t>
      </w:r>
      <w:proofErr w:type="gramEnd"/>
    </w:p>
    <w:p w:rsidR="00AE4A4F" w:rsidRPr="00FC5A87" w:rsidRDefault="00B35D2A" w:rsidP="00524E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="00524E4E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B35E3" w:rsidRPr="00FC5A87">
        <w:rPr>
          <w:rFonts w:ascii="Times New Roman" w:hAnsi="Times New Roman"/>
          <w:b/>
          <w:i/>
          <w:sz w:val="27"/>
          <w:szCs w:val="27"/>
        </w:rPr>
        <w:t>(182 1 01 02110 01 0000 110)</w:t>
      </w:r>
      <w:r w:rsidR="000B35E3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sz w:val="26"/>
        </w:rPr>
        <w:t xml:space="preserve">– объем поступлений по налогу на доходы физических лиц </w:t>
      </w:r>
      <w:r w:rsidRPr="00FC5A87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</w:t>
      </w:r>
      <w:r w:rsidR="005D067C" w:rsidRPr="00FC5A87">
        <w:rPr>
          <w:rFonts w:ascii="Times New Roman" w:hAnsi="Times New Roman"/>
          <w:bCs/>
          <w:sz w:val="26"/>
        </w:rPr>
        <w:t>га, превышающей 650 000 рублей)</w:t>
      </w:r>
      <w:r w:rsidR="00FF26B6" w:rsidRPr="00FC5A87">
        <w:rPr>
          <w:rFonts w:ascii="Times New Roman" w:hAnsi="Times New Roman"/>
          <w:bCs/>
          <w:sz w:val="26"/>
        </w:rPr>
        <w:t>, тыс. рублей</w:t>
      </w:r>
      <w:r w:rsidR="005D067C" w:rsidRPr="00FC5A87">
        <w:rPr>
          <w:rFonts w:ascii="Times New Roman" w:hAnsi="Times New Roman"/>
          <w:bCs/>
          <w:sz w:val="26"/>
        </w:rPr>
        <w:t>;</w:t>
      </w:r>
      <w:proofErr w:type="gramEnd"/>
    </w:p>
    <w:p w:rsidR="006E10AE" w:rsidRPr="00FC5A87" w:rsidRDefault="006E10AE" w:rsidP="006E10A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</w:t>
      </w:r>
      <w:r w:rsidR="00602D6C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0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(182 1 01 02130 01 0000 110) - </w:t>
      </w:r>
      <w:r w:rsidRPr="00FC5A87">
        <w:rPr>
          <w:rFonts w:ascii="Times New Roman" w:hAnsi="Times New Roman"/>
          <w:sz w:val="26"/>
        </w:rPr>
        <w:t>объем поступлений по налогу на доходы физических лиц в отношении доходов от долевого участия в организации, полученных</w:t>
      </w:r>
      <w:r w:rsidR="00DF253C" w:rsidRPr="00FC5A87">
        <w:rPr>
          <w:rFonts w:ascii="Times New Roman" w:hAnsi="Times New Roman"/>
          <w:bCs/>
          <w:sz w:val="26"/>
        </w:rPr>
        <w:t xml:space="preserve"> физическим лицом - налоговым резидентом Российской Федерации</w:t>
      </w:r>
      <w:r w:rsidRPr="00FC5A87">
        <w:rPr>
          <w:rFonts w:ascii="Times New Roman" w:hAnsi="Times New Roman"/>
          <w:sz w:val="26"/>
        </w:rPr>
        <w:t xml:space="preserve"> в виде дивидендов (в части суммы налога, не превышающей 650 000 рублей), </w:t>
      </w:r>
      <w:r w:rsidRPr="00FC5A87">
        <w:rPr>
          <w:rFonts w:ascii="Times New Roman" w:hAnsi="Times New Roman"/>
          <w:sz w:val="27"/>
          <w:szCs w:val="27"/>
        </w:rPr>
        <w:t>тыс. рублей;</w:t>
      </w:r>
    </w:p>
    <w:p w:rsidR="006E10AE" w:rsidRPr="00FC5A87" w:rsidRDefault="006E10AE" w:rsidP="006E10A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</w:t>
      </w:r>
      <w:r w:rsidR="00602D6C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C5A87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(182 1 01 02140 01 0000 110) – </w:t>
      </w:r>
      <w:r w:rsidRPr="00FC5A87">
        <w:rPr>
          <w:rFonts w:ascii="Times New Roman" w:hAnsi="Times New Roman"/>
          <w:sz w:val="27"/>
          <w:szCs w:val="27"/>
        </w:rPr>
        <w:t>объём поступлений по налогу на доходы физических лиц в отношении доходов от долевого участия в организации, полученных</w:t>
      </w:r>
      <w:r w:rsidR="00DF253C" w:rsidRPr="00FC5A87">
        <w:rPr>
          <w:rFonts w:ascii="Times New Roman" w:hAnsi="Times New Roman"/>
          <w:bCs/>
          <w:sz w:val="26"/>
        </w:rPr>
        <w:t xml:space="preserve"> физическим лицом - налоговым резидентом Российской Федерации</w:t>
      </w:r>
      <w:r w:rsidRPr="00FC5A87">
        <w:rPr>
          <w:rFonts w:ascii="Times New Roman" w:hAnsi="Times New Roman"/>
          <w:sz w:val="27"/>
          <w:szCs w:val="27"/>
        </w:rPr>
        <w:t xml:space="preserve"> в виде дивидендов (в части суммы налога, превышающей 650 000 рублей), тыс. рублей.</w:t>
      </w:r>
    </w:p>
    <w:p w:rsidR="00DE4A1D" w:rsidRPr="00FC5A87" w:rsidRDefault="00DE4A1D" w:rsidP="005D06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FC5A87">
        <w:rPr>
          <w:rFonts w:ascii="Times New Roman" w:hAnsi="Times New Roman"/>
          <w:b/>
          <w:sz w:val="26"/>
          <w:szCs w:val="26"/>
        </w:rPr>
        <w:t xml:space="preserve">НДФЛ 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FC5A87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FC5A87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D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 xml:space="preserve"> / 100 *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FC5A87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FC5A87">
        <w:rPr>
          <w:rFonts w:ascii="Times New Roman" w:hAnsi="Times New Roman"/>
          <w:b/>
          <w:sz w:val="26"/>
          <w:szCs w:val="26"/>
        </w:rPr>
        <w:t>/100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D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</w:t>
      </w:r>
      <w:r w:rsidR="00C82697" w:rsidRPr="00FC5A87">
        <w:rPr>
          <w:rFonts w:ascii="Times New Roman" w:hAnsi="Times New Roman"/>
          <w:sz w:val="26"/>
          <w:szCs w:val="26"/>
        </w:rPr>
        <w:t xml:space="preserve">начисленной </w:t>
      </w:r>
      <w:r w:rsidRPr="00FC5A87">
        <w:rPr>
          <w:rFonts w:ascii="Times New Roman" w:hAnsi="Times New Roman"/>
          <w:sz w:val="26"/>
          <w:szCs w:val="26"/>
        </w:rPr>
        <w:t xml:space="preserve">заработной платы (показатели прогноза социально-экономического развития </w:t>
      </w:r>
      <w:r w:rsidR="00C82697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>);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факторов;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AE4A4F" w:rsidRPr="00FC5A87" w:rsidRDefault="00AE4A4F" w:rsidP="008767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FC5A87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 xml:space="preserve"> –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</w:t>
      </w:r>
      <w:r w:rsidR="00243844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уплаченного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налога в исчисленной сумме налога (1-НМ, 5-НДФЛ).</w:t>
      </w:r>
      <w:proofErr w:type="gramEnd"/>
      <w:r w:rsidR="008767BC" w:rsidRPr="00FC5A87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</w:t>
      </w:r>
      <w:r w:rsidR="001B42A4" w:rsidRPr="00FC5A87">
        <w:rPr>
          <w:rFonts w:ascii="Times New Roman" w:hAnsi="Times New Roman"/>
          <w:sz w:val="26"/>
          <w:szCs w:val="26"/>
        </w:rPr>
        <w:t>;</w:t>
      </w:r>
    </w:p>
    <w:p w:rsidR="00527992" w:rsidRPr="00FC5A87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lastRenderedPageBreak/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27992" w:rsidRPr="00FC5A87" w:rsidRDefault="00527992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D1C6D" w:rsidRPr="00FC5A87" w:rsidRDefault="000D1C6D" w:rsidP="000D1C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FC5A87">
        <w:rPr>
          <w:rFonts w:ascii="Times New Roman" w:hAnsi="Times New Roman"/>
          <w:sz w:val="27"/>
          <w:szCs w:val="27"/>
        </w:rPr>
        <w:br/>
        <w:t>статьей 227 НК РФ (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C5A87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FC5A87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C5A87">
        <w:rPr>
          <w:rFonts w:ascii="Times New Roman" w:hAnsi="Times New Roman"/>
          <w:sz w:val="27"/>
          <w:szCs w:val="27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C5A87">
        <w:rPr>
          <w:rFonts w:ascii="Times New Roman" w:hAnsi="Times New Roman"/>
          <w:sz w:val="27"/>
          <w:szCs w:val="27"/>
        </w:rPr>
        <w:t xml:space="preserve">), объём поступлений по налогу на доходы физических лиц </w:t>
      </w:r>
      <w:r w:rsidRPr="00FC5A87">
        <w:rPr>
          <w:rFonts w:ascii="Times New Roman" w:hAnsi="Times New Roman"/>
          <w:bCs/>
          <w:sz w:val="27"/>
          <w:szCs w:val="27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</w:t>
      </w:r>
      <w:proofErr w:type="gramEnd"/>
      <w:r w:rsidRPr="00FC5A87">
        <w:rPr>
          <w:rFonts w:ascii="Times New Roman" w:hAnsi="Times New Roman"/>
          <w:bCs/>
          <w:sz w:val="27"/>
          <w:szCs w:val="27"/>
        </w:rPr>
        <w:t xml:space="preserve"> </w:t>
      </w:r>
      <w:proofErr w:type="gramStart"/>
      <w:r w:rsidRPr="00FC5A87">
        <w:rPr>
          <w:rFonts w:ascii="Times New Roman" w:hAnsi="Times New Roman"/>
          <w:bCs/>
          <w:sz w:val="27"/>
          <w:szCs w:val="27"/>
        </w:rPr>
        <w:t>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C5A87">
        <w:rPr>
          <w:rFonts w:ascii="Times New Roman" w:hAnsi="Times New Roman"/>
          <w:bCs/>
          <w:sz w:val="27"/>
          <w:szCs w:val="27"/>
        </w:rPr>
        <w:t>)</w:t>
      </w:r>
      <w:r w:rsidRPr="00FC5A87">
        <w:rPr>
          <w:rFonts w:ascii="Times New Roman" w:hAnsi="Times New Roman"/>
          <w:sz w:val="27"/>
          <w:szCs w:val="27"/>
        </w:rPr>
        <w:t xml:space="preserve">, НДФЛ </w:t>
      </w:r>
      <w:r w:rsidRPr="00FC5A87">
        <w:rPr>
          <w:rFonts w:ascii="Times New Roman" w:hAnsi="Times New Roman"/>
          <w:bCs/>
          <w:sz w:val="26"/>
        </w:rPr>
        <w:t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</w:t>
      </w:r>
      <w:proofErr w:type="gramEnd"/>
      <w:r w:rsidRPr="00FC5A87">
        <w:rPr>
          <w:rFonts w:ascii="Times New Roman" w:hAnsi="Times New Roman"/>
          <w:bCs/>
          <w:sz w:val="26"/>
        </w:rPr>
        <w:t xml:space="preserve"> </w:t>
      </w:r>
      <w:proofErr w:type="gramStart"/>
      <w:r w:rsidRPr="00FC5A87">
        <w:rPr>
          <w:rFonts w:ascii="Times New Roman" w:hAnsi="Times New Roman"/>
          <w:bCs/>
          <w:sz w:val="26"/>
        </w:rPr>
        <w:t xml:space="preserve">компании) </w:t>
      </w:r>
      <w:r w:rsidRPr="00FC5A87">
        <w:rPr>
          <w:rFonts w:ascii="Times New Roman" w:hAnsi="Times New Roman"/>
          <w:b/>
          <w:i/>
          <w:sz w:val="27"/>
          <w:szCs w:val="27"/>
        </w:rPr>
        <w:t>(НДФЛ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6</w:t>
      </w:r>
      <w:r w:rsidRPr="00FC5A87">
        <w:rPr>
          <w:rFonts w:ascii="Times New Roman" w:hAnsi="Times New Roman"/>
          <w:b/>
          <w:i/>
          <w:sz w:val="27"/>
          <w:szCs w:val="27"/>
        </w:rPr>
        <w:t>)</w:t>
      </w:r>
      <w:r w:rsidRPr="00FC5A87">
        <w:rPr>
          <w:rFonts w:ascii="Times New Roman" w:hAnsi="Times New Roman"/>
          <w:sz w:val="27"/>
          <w:szCs w:val="27"/>
        </w:rPr>
        <w:t xml:space="preserve">, </w:t>
      </w:r>
      <w:r w:rsidRPr="00FC5A87">
        <w:rPr>
          <w:rFonts w:ascii="Times New Roman" w:hAnsi="Times New Roman"/>
          <w:sz w:val="26"/>
        </w:rPr>
        <w:t>объем поступлений по налогу на доходы физических лиц</w:t>
      </w:r>
      <w:r w:rsidRPr="00FC5A87">
        <w:rPr>
          <w:bCs/>
          <w:sz w:val="16"/>
        </w:rPr>
        <w:t xml:space="preserve"> </w:t>
      </w:r>
      <w:r w:rsidRPr="00FC5A87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</w:r>
      <w:r w:rsidRPr="00FC5A87">
        <w:rPr>
          <w:rFonts w:ascii="Times New Roman" w:hAnsi="Times New Roman"/>
          <w:bCs/>
          <w:sz w:val="27"/>
          <w:szCs w:val="27"/>
        </w:rPr>
        <w:t xml:space="preserve"> (</w:t>
      </w: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7</w:t>
      </w:r>
      <w:r w:rsidRPr="00FC5A87">
        <w:rPr>
          <w:rFonts w:ascii="Times New Roman" w:hAnsi="Times New Roman"/>
          <w:bCs/>
          <w:sz w:val="27"/>
          <w:szCs w:val="27"/>
        </w:rPr>
        <w:t>)</w:t>
      </w:r>
      <w:r w:rsidRPr="00FC5A87">
        <w:rPr>
          <w:rFonts w:ascii="Times New Roman" w:hAnsi="Times New Roman"/>
          <w:bCs/>
          <w:sz w:val="26"/>
        </w:rPr>
        <w:t xml:space="preserve">, </w:t>
      </w:r>
      <w:r w:rsidRPr="00FC5A87">
        <w:rPr>
          <w:rFonts w:ascii="Times New Roman" w:hAnsi="Times New Roman"/>
          <w:sz w:val="26"/>
        </w:rPr>
        <w:t xml:space="preserve">поступлений по налогу на доходы физических лиц </w:t>
      </w:r>
      <w:r w:rsidRPr="00FC5A87">
        <w:rPr>
          <w:rFonts w:ascii="Times New Roman" w:hAnsi="Times New Roman"/>
          <w:bCs/>
          <w:sz w:val="26"/>
        </w:rPr>
        <w:t>с сумм прибыли контролируемой</w:t>
      </w:r>
      <w:proofErr w:type="gramEnd"/>
      <w:r w:rsidRPr="00FC5A87">
        <w:rPr>
          <w:rFonts w:ascii="Times New Roman" w:hAnsi="Times New Roman"/>
          <w:bCs/>
          <w:sz w:val="26"/>
        </w:rPr>
        <w:t xml:space="preserve"> </w:t>
      </w:r>
      <w:proofErr w:type="gramStart"/>
      <w:r w:rsidRPr="00FC5A87">
        <w:rPr>
          <w:rFonts w:ascii="Times New Roman" w:hAnsi="Times New Roman"/>
          <w:bCs/>
          <w:sz w:val="26"/>
        </w:rPr>
        <w:t>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Pr="00FC5A87">
        <w:rPr>
          <w:rFonts w:ascii="Times New Roman" w:hAnsi="Times New Roman"/>
          <w:bCs/>
          <w:sz w:val="27"/>
          <w:szCs w:val="27"/>
        </w:rPr>
        <w:t xml:space="preserve"> (</w:t>
      </w: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8</w:t>
      </w:r>
      <w:r w:rsidRPr="00FC5A87">
        <w:rPr>
          <w:rFonts w:ascii="Times New Roman" w:hAnsi="Times New Roman"/>
          <w:bCs/>
          <w:sz w:val="27"/>
          <w:szCs w:val="27"/>
        </w:rPr>
        <w:t>)</w:t>
      </w:r>
      <w:r w:rsidRPr="00FC5A87">
        <w:rPr>
          <w:rFonts w:ascii="Times New Roman" w:hAnsi="Times New Roman"/>
          <w:bCs/>
          <w:sz w:val="26"/>
        </w:rPr>
        <w:t xml:space="preserve">, </w:t>
      </w:r>
      <w:r w:rsidRPr="00FC5A87">
        <w:rPr>
          <w:rFonts w:ascii="Times New Roman" w:hAnsi="Times New Roman"/>
          <w:sz w:val="26"/>
        </w:rPr>
        <w:t xml:space="preserve">объем поступлений по налогу на доходы физических лиц </w:t>
      </w:r>
      <w:r w:rsidRPr="00FC5A87">
        <w:rPr>
          <w:rFonts w:ascii="Times New Roman" w:hAnsi="Times New Roman"/>
          <w:bCs/>
          <w:sz w:val="26"/>
        </w:rPr>
        <w:t>с сумм прибыли контролируемой иностранной компании, полученной физическими лицами, признаваемыми контролирующими лицами этой</w:t>
      </w:r>
      <w:proofErr w:type="gramEnd"/>
      <w:r w:rsidRPr="00FC5A87">
        <w:rPr>
          <w:rFonts w:ascii="Times New Roman" w:hAnsi="Times New Roman"/>
          <w:bCs/>
          <w:sz w:val="26"/>
        </w:rPr>
        <w:t xml:space="preserve"> компании, </w:t>
      </w:r>
      <w:proofErr w:type="gramStart"/>
      <w:r w:rsidRPr="00FC5A87">
        <w:rPr>
          <w:rFonts w:ascii="Times New Roman" w:hAnsi="Times New Roman"/>
          <w:bCs/>
          <w:sz w:val="26"/>
        </w:rPr>
        <w:t>перешедшими</w:t>
      </w:r>
      <w:proofErr w:type="gramEnd"/>
      <w:r w:rsidRPr="00FC5A87">
        <w:rPr>
          <w:rFonts w:ascii="Times New Roman" w:hAnsi="Times New Roman"/>
          <w:bCs/>
          <w:sz w:val="26"/>
        </w:rPr>
        <w:t xml:space="preserve">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Pr="00FC5A87">
        <w:rPr>
          <w:rFonts w:ascii="Times New Roman" w:hAnsi="Times New Roman"/>
          <w:bCs/>
          <w:sz w:val="27"/>
          <w:szCs w:val="27"/>
        </w:rPr>
        <w:t xml:space="preserve"> (</w:t>
      </w:r>
      <w:r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9</w:t>
      </w:r>
      <w:r w:rsidRPr="00FC5A87">
        <w:rPr>
          <w:rFonts w:ascii="Times New Roman" w:hAnsi="Times New Roman"/>
          <w:bCs/>
          <w:sz w:val="27"/>
          <w:szCs w:val="27"/>
        </w:rPr>
        <w:t xml:space="preserve">), </w:t>
      </w:r>
      <w:r w:rsidRPr="00FC5A87">
        <w:rPr>
          <w:rFonts w:ascii="Times New Roman" w:hAnsi="Times New Roman"/>
          <w:sz w:val="27"/>
          <w:szCs w:val="27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AD74C7" w:rsidRPr="00FC5A87" w:rsidRDefault="00AD74C7" w:rsidP="00AD74C7">
      <w:pPr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:rsidR="00AD74C7" w:rsidRPr="00FC5A87" w:rsidRDefault="00AD74C7" w:rsidP="00AD74C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2,3,4,5,6,7,8,9</w:t>
      </w:r>
      <w:r w:rsidR="00020016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,10,11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ФЗП</w:t>
      </w:r>
      <w:r w:rsidRPr="00FC5A87">
        <w:rPr>
          <w:rFonts w:ascii="Times New Roman" w:hAnsi="Times New Roman"/>
          <w:sz w:val="26"/>
          <w:szCs w:val="26"/>
        </w:rPr>
        <w:t xml:space="preserve"> – фонд </w:t>
      </w:r>
      <w:r w:rsidR="00C82697" w:rsidRPr="00FC5A87">
        <w:rPr>
          <w:rFonts w:ascii="Times New Roman" w:hAnsi="Times New Roman"/>
          <w:sz w:val="26"/>
          <w:szCs w:val="26"/>
        </w:rPr>
        <w:t xml:space="preserve">начисленной </w:t>
      </w:r>
      <w:r w:rsidRPr="00FC5A87">
        <w:rPr>
          <w:rFonts w:ascii="Times New Roman" w:hAnsi="Times New Roman"/>
          <w:sz w:val="26"/>
          <w:szCs w:val="26"/>
        </w:rPr>
        <w:t xml:space="preserve">заработной платы, тыс. рублей (показатели прогноза социально-экономического развития </w:t>
      </w:r>
      <w:r w:rsidR="00C82697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>);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FC5A87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</w:t>
      </w:r>
      <w:r w:rsidR="00C82697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>, 1-НМ);</w:t>
      </w:r>
    </w:p>
    <w:p w:rsidR="00527992" w:rsidRPr="00FC5A87" w:rsidRDefault="00527992" w:rsidP="005279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FC5A87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FC5A87">
        <w:rPr>
          <w:rFonts w:ascii="Times New Roman" w:hAnsi="Times New Roman"/>
          <w:bCs/>
          <w:sz w:val="27"/>
          <w:szCs w:val="27"/>
        </w:rPr>
        <w:t>Прогнозный объем поступлений НДФЛ в отношении доходов от долевого участия</w:t>
      </w:r>
      <w:r w:rsidRPr="00FC5A87">
        <w:rPr>
          <w:rFonts w:ascii="Times New Roman" w:hAnsi="Times New Roman"/>
          <w:sz w:val="26"/>
        </w:rPr>
        <w:t xml:space="preserve"> в организации, полученных в виде дивидендов (в части суммы налога, не превышающей 650 000 рублей)</w:t>
      </w:r>
      <w:r w:rsidRPr="00FC5A87">
        <w:rPr>
          <w:rFonts w:ascii="Times New Roman" w:hAnsi="Times New Roman"/>
          <w:bCs/>
          <w:sz w:val="27"/>
          <w:szCs w:val="27"/>
        </w:rPr>
        <w:t xml:space="preserve"> </w:t>
      </w:r>
      <w:r w:rsidR="00AD74C7" w:rsidRPr="00FC5A87">
        <w:rPr>
          <w:rFonts w:ascii="Times New Roman" w:hAnsi="Times New Roman"/>
          <w:bCs/>
          <w:sz w:val="27"/>
          <w:szCs w:val="27"/>
        </w:rPr>
        <w:t>(</w:t>
      </w:r>
      <w:r w:rsidR="00AD74C7"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="00AD74C7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10</w:t>
      </w:r>
      <w:r w:rsidR="00AD74C7" w:rsidRPr="00FC5A87">
        <w:rPr>
          <w:rFonts w:ascii="Times New Roman" w:hAnsi="Times New Roman"/>
          <w:bCs/>
          <w:sz w:val="27"/>
          <w:szCs w:val="27"/>
        </w:rPr>
        <w:t>)</w:t>
      </w:r>
      <w:r w:rsidR="00AD74C7" w:rsidRPr="00FC5A87">
        <w:rPr>
          <w:rFonts w:ascii="Times New Roman" w:hAnsi="Times New Roman"/>
          <w:bCs/>
          <w:sz w:val="26"/>
        </w:rPr>
        <w:t xml:space="preserve">, </w:t>
      </w:r>
      <w:r w:rsidRPr="00FC5A87">
        <w:rPr>
          <w:rFonts w:ascii="Times New Roman" w:hAnsi="Times New Roman"/>
          <w:bCs/>
          <w:sz w:val="27"/>
          <w:szCs w:val="27"/>
        </w:rPr>
        <w:t xml:space="preserve">НДФЛ в отношении доходов от долевого участия в организации, полученных в виде дивидендов (в части суммы налога, превышающей 650 000 рублей) </w:t>
      </w:r>
      <w:r w:rsidR="00AD74C7" w:rsidRPr="00FC5A87">
        <w:rPr>
          <w:rFonts w:ascii="Times New Roman" w:hAnsi="Times New Roman"/>
          <w:bCs/>
          <w:sz w:val="27"/>
          <w:szCs w:val="27"/>
        </w:rPr>
        <w:t>(</w:t>
      </w:r>
      <w:r w:rsidR="00AD74C7" w:rsidRPr="00FC5A87">
        <w:rPr>
          <w:rFonts w:ascii="Times New Roman" w:hAnsi="Times New Roman"/>
          <w:b/>
          <w:i/>
          <w:sz w:val="27"/>
          <w:szCs w:val="27"/>
        </w:rPr>
        <w:t>НДФЛ</w:t>
      </w:r>
      <w:r w:rsidR="00AD74C7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11</w:t>
      </w:r>
      <w:r w:rsidR="00AD74C7" w:rsidRPr="00FC5A87">
        <w:rPr>
          <w:rFonts w:ascii="Times New Roman" w:hAnsi="Times New Roman"/>
          <w:bCs/>
          <w:sz w:val="27"/>
          <w:szCs w:val="27"/>
        </w:rPr>
        <w:t xml:space="preserve">), </w:t>
      </w:r>
      <w:r w:rsidRPr="00FC5A87">
        <w:rPr>
          <w:rFonts w:ascii="Times New Roman" w:hAnsi="Times New Roman"/>
          <w:bCs/>
          <w:sz w:val="27"/>
          <w:szCs w:val="27"/>
        </w:rPr>
        <w:t xml:space="preserve">рассчитывается исходя из налоговой базы по налогу согласно данным </w:t>
      </w:r>
      <w:r w:rsidR="00D92BEF" w:rsidRPr="00FC5A87">
        <w:rPr>
          <w:rFonts w:ascii="Times New Roman" w:hAnsi="Times New Roman"/>
          <w:bCs/>
          <w:sz w:val="27"/>
          <w:szCs w:val="27"/>
        </w:rPr>
        <w:t>отчёта</w:t>
      </w:r>
      <w:proofErr w:type="gramEnd"/>
      <w:r w:rsidR="00D92BEF" w:rsidRPr="00FC5A87">
        <w:rPr>
          <w:rFonts w:ascii="Times New Roman" w:hAnsi="Times New Roman"/>
          <w:bCs/>
          <w:sz w:val="27"/>
          <w:szCs w:val="27"/>
        </w:rPr>
        <w:t xml:space="preserve"> формы № 7-НДФЛ </w:t>
      </w:r>
      <w:r w:rsidRPr="00FC5A87">
        <w:rPr>
          <w:rFonts w:ascii="Times New Roman" w:hAnsi="Times New Roman"/>
          <w:bCs/>
          <w:sz w:val="27"/>
          <w:szCs w:val="27"/>
        </w:rPr>
        <w:t xml:space="preserve">и </w:t>
      </w:r>
      <w:r w:rsidRPr="00FC5A87">
        <w:rPr>
          <w:rFonts w:ascii="Times New Roman" w:hAnsi="Times New Roman"/>
          <w:sz w:val="27"/>
          <w:szCs w:val="27"/>
        </w:rPr>
        <w:t xml:space="preserve">темпа роста показателя прибыли прибыльных организаций, направляемого в составе Прогноза социально-экономического развития </w:t>
      </w:r>
      <w:r w:rsidR="00FD5690" w:rsidRPr="00FC5A87">
        <w:rPr>
          <w:rFonts w:ascii="Times New Roman" w:hAnsi="Times New Roman"/>
          <w:sz w:val="27"/>
          <w:szCs w:val="27"/>
        </w:rPr>
        <w:t xml:space="preserve"> Ивановск</w:t>
      </w:r>
      <w:r w:rsidR="00891752" w:rsidRPr="00FC5A87">
        <w:rPr>
          <w:rFonts w:ascii="Times New Roman" w:hAnsi="Times New Roman"/>
          <w:sz w:val="27"/>
          <w:szCs w:val="27"/>
        </w:rPr>
        <w:t>ой</w:t>
      </w:r>
      <w:r w:rsidR="00FD5690" w:rsidRPr="00FC5A87">
        <w:rPr>
          <w:rFonts w:ascii="Times New Roman" w:hAnsi="Times New Roman"/>
          <w:sz w:val="27"/>
          <w:szCs w:val="27"/>
        </w:rPr>
        <w:t xml:space="preserve"> област</w:t>
      </w:r>
      <w:r w:rsidR="00891752" w:rsidRPr="00FC5A87">
        <w:rPr>
          <w:rFonts w:ascii="Times New Roman" w:hAnsi="Times New Roman"/>
          <w:sz w:val="27"/>
          <w:szCs w:val="27"/>
        </w:rPr>
        <w:t>и</w:t>
      </w:r>
      <w:r w:rsidR="00FD5690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 xml:space="preserve">за год, предшествующий </w:t>
      </w:r>
      <w:proofErr w:type="gramStart"/>
      <w:r w:rsidRPr="00FC5A87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, и прогнозируемый </w:t>
      </w:r>
      <w:r w:rsidRPr="00FC5A87">
        <w:rPr>
          <w:rFonts w:ascii="Times New Roman" w:hAnsi="Times New Roman"/>
          <w:bCs/>
          <w:sz w:val="27"/>
          <w:szCs w:val="27"/>
        </w:rPr>
        <w:t>по формуле: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1E0D" w:rsidRPr="00FC5A87" w:rsidRDefault="00551E0D" w:rsidP="00551E0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="00AD74C7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0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,1</w:t>
      </w:r>
      <w:r w:rsidR="00AD74C7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 xml:space="preserve"> * Т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 xml:space="preserve"> прибыли /100 (+/-) F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Dn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 xml:space="preserve">– общая сумма доходов, принимаемая налоговыми агентами для расчета налоговой базы за предыдущий период, тыс. рублей </w:t>
      </w:r>
      <w:r w:rsidR="00D92BEF" w:rsidRPr="00FC5A87">
        <w:rPr>
          <w:rFonts w:ascii="Times New Roman" w:hAnsi="Times New Roman"/>
          <w:sz w:val="27"/>
          <w:szCs w:val="27"/>
        </w:rPr>
        <w:t>(</w:t>
      </w:r>
      <w:r w:rsidR="00D92BEF" w:rsidRPr="00FC5A87">
        <w:rPr>
          <w:rFonts w:ascii="Times New Roman" w:hAnsi="Times New Roman"/>
          <w:bCs/>
          <w:sz w:val="27"/>
          <w:szCs w:val="27"/>
        </w:rPr>
        <w:t>7-НДФЛ)</w:t>
      </w:r>
      <w:r w:rsidRPr="00FC5A87">
        <w:rPr>
          <w:rFonts w:ascii="Times New Roman" w:hAnsi="Times New Roman"/>
          <w:sz w:val="27"/>
          <w:szCs w:val="27"/>
        </w:rPr>
        <w:t>;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Т прибыли</w:t>
      </w:r>
      <w:r w:rsidRPr="00FC5A87">
        <w:rPr>
          <w:rFonts w:ascii="Times New Roman" w:hAnsi="Times New Roman"/>
          <w:sz w:val="27"/>
          <w:szCs w:val="27"/>
        </w:rPr>
        <w:t xml:space="preserve"> − темп роста показателя прибыли прибыльных организаций, направляемого в составе Прогноза социально-экономического </w:t>
      </w:r>
      <w:r w:rsidR="00891752" w:rsidRPr="00FC5A87">
        <w:rPr>
          <w:rFonts w:ascii="Times New Roman" w:hAnsi="Times New Roman"/>
          <w:sz w:val="27"/>
          <w:szCs w:val="27"/>
        </w:rPr>
        <w:t xml:space="preserve">развития </w:t>
      </w:r>
      <w:r w:rsidR="00FD5690" w:rsidRPr="00FC5A87">
        <w:rPr>
          <w:rFonts w:ascii="Times New Roman" w:hAnsi="Times New Roman"/>
          <w:sz w:val="27"/>
          <w:szCs w:val="27"/>
        </w:rPr>
        <w:t>Ивановской области</w:t>
      </w:r>
      <w:r w:rsidR="00891752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 xml:space="preserve">за год, предшествующий </w:t>
      </w:r>
      <w:proofErr w:type="gramStart"/>
      <w:r w:rsidRPr="00FC5A87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FC5A87">
        <w:rPr>
          <w:rFonts w:ascii="Times New Roman" w:hAnsi="Times New Roman"/>
          <w:sz w:val="27"/>
          <w:szCs w:val="27"/>
        </w:rPr>
        <w:t>, и прогнозируемый, %;</w:t>
      </w:r>
    </w:p>
    <w:p w:rsidR="00551E0D" w:rsidRPr="00FC5A87" w:rsidRDefault="00551E0D" w:rsidP="00551E0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51E0D" w:rsidRPr="00FC5A87" w:rsidRDefault="00551E0D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27992" w:rsidRPr="00FC5A87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C815EB" w:rsidRPr="00FC5A87" w:rsidRDefault="00C815EB" w:rsidP="00C815E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B15D4" w:rsidRPr="00FC5A87" w:rsidRDefault="00366018" w:rsidP="00BB15D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</w:t>
      </w:r>
      <w:r w:rsidR="00BB15D4" w:rsidRPr="00FC5A87">
        <w:rPr>
          <w:rFonts w:ascii="Times New Roman" w:hAnsi="Times New Roman"/>
          <w:sz w:val="26"/>
          <w:szCs w:val="26"/>
        </w:rPr>
        <w:t>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="00BB15D4"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</w:t>
      </w:r>
      <w:r w:rsidR="000306FF" w:rsidRPr="00FC5A87">
        <w:rPr>
          <w:rFonts w:ascii="Times New Roman" w:hAnsi="Times New Roman"/>
          <w:sz w:val="26"/>
          <w:szCs w:val="26"/>
        </w:rPr>
        <w:t xml:space="preserve"> и в соответствии с 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AE4A4F" w:rsidRPr="00FC5A87" w:rsidRDefault="00AE4A4F" w:rsidP="006B60DE">
      <w:pPr>
        <w:pStyle w:val="20"/>
        <w:spacing w:after="240" w:line="240" w:lineRule="auto"/>
        <w:ind w:firstLine="709"/>
        <w:jc w:val="center"/>
        <w:rPr>
          <w:rFonts w:ascii="Cambria" w:hAnsi="Cambria"/>
          <w:iCs w:val="0"/>
          <w:sz w:val="26"/>
          <w:szCs w:val="26"/>
        </w:rPr>
      </w:pPr>
      <w:bookmarkStart w:id="32" w:name="_Toc456460805"/>
      <w:bookmarkStart w:id="33" w:name="_Toc174702298"/>
      <w:bookmarkEnd w:id="31"/>
      <w:r w:rsidRPr="00FC5A87">
        <w:rPr>
          <w:rFonts w:ascii="Cambria" w:hAnsi="Cambria"/>
          <w:i w:val="0"/>
          <w:sz w:val="26"/>
          <w:szCs w:val="26"/>
        </w:rPr>
        <w:t>2.</w:t>
      </w:r>
      <w:r w:rsidR="00F12B93" w:rsidRPr="00FC5A87">
        <w:rPr>
          <w:rFonts w:ascii="Cambria" w:hAnsi="Cambria"/>
          <w:i w:val="0"/>
          <w:sz w:val="26"/>
          <w:szCs w:val="26"/>
        </w:rPr>
        <w:t>3</w:t>
      </w:r>
      <w:r w:rsidRPr="00FC5A87">
        <w:rPr>
          <w:rFonts w:ascii="Cambria" w:hAnsi="Cambria"/>
          <w:i w:val="0"/>
          <w:sz w:val="26"/>
          <w:szCs w:val="26"/>
        </w:rPr>
        <w:t xml:space="preserve">. </w:t>
      </w:r>
      <w:bookmarkEnd w:id="32"/>
      <w:r w:rsidR="00160B89" w:rsidRPr="00FC5A87">
        <w:rPr>
          <w:rFonts w:ascii="Cambria" w:hAnsi="Cambria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160B89" w:rsidRPr="00FC5A87">
        <w:rPr>
          <w:rFonts w:ascii="Cambria" w:hAnsi="Cambria"/>
          <w:i w:val="0"/>
          <w:iCs w:val="0"/>
          <w:sz w:val="26"/>
          <w:szCs w:val="26"/>
        </w:rPr>
        <w:br/>
      </w:r>
      <w:r w:rsidRPr="00FC5A87">
        <w:rPr>
          <w:rFonts w:ascii="Cambria" w:hAnsi="Cambria"/>
          <w:i w:val="0"/>
          <w:sz w:val="26"/>
          <w:szCs w:val="26"/>
        </w:rPr>
        <w:t>182 1 03 02000 01 0000 110</w:t>
      </w:r>
      <w:bookmarkEnd w:id="33"/>
    </w:p>
    <w:p w:rsidR="00AE4A4F" w:rsidRPr="00FC5A8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521AD" w:rsidRPr="00FC5A87" w:rsidRDefault="00E521AD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FC5A87" w:rsidRDefault="006C579E" w:rsidP="006C579E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4" w:name="_Toc519584951"/>
      <w:bookmarkStart w:id="35" w:name="_Toc174702299"/>
      <w:r w:rsidRPr="00FC5A87">
        <w:rPr>
          <w:rFonts w:eastAsia="MS Gothic"/>
          <w:kern w:val="32"/>
          <w:lang w:eastAsia="ru-RU"/>
        </w:rPr>
        <w:t>2</w:t>
      </w:r>
      <w:r w:rsidR="002A12B9" w:rsidRPr="00FC5A87">
        <w:rPr>
          <w:iCs/>
        </w:rPr>
        <w:t>.3</w:t>
      </w:r>
      <w:r w:rsidRPr="00FC5A87">
        <w:rPr>
          <w:iCs/>
        </w:rPr>
        <w:t xml:space="preserve">.1. </w:t>
      </w:r>
      <w:r w:rsidR="00160B89" w:rsidRPr="00FC5A87">
        <w:rPr>
          <w:i/>
        </w:rPr>
        <w:t>Акцизы на этиловый спирт из пищевого сырья</w:t>
      </w:r>
      <w:r w:rsidR="000A152F" w:rsidRPr="00FC5A87">
        <w:rPr>
          <w:i/>
        </w:rPr>
        <w:t xml:space="preserve">, винный спирт, виноградный спирт </w:t>
      </w:r>
      <w:r w:rsidR="00160B89" w:rsidRPr="00FC5A87">
        <w:rPr>
          <w:i/>
        </w:rPr>
        <w:t xml:space="preserve">(за исключением дистиллятов винного, виноградного, плодового, коньячного, </w:t>
      </w:r>
      <w:proofErr w:type="spellStart"/>
      <w:r w:rsidR="00160B89" w:rsidRPr="00FC5A87">
        <w:rPr>
          <w:i/>
        </w:rPr>
        <w:t>кальвадосного</w:t>
      </w:r>
      <w:proofErr w:type="spellEnd"/>
      <w:r w:rsidR="00160B89" w:rsidRPr="00FC5A87">
        <w:rPr>
          <w:i/>
        </w:rPr>
        <w:t xml:space="preserve">, </w:t>
      </w:r>
      <w:proofErr w:type="spellStart"/>
      <w:r w:rsidR="00160B89" w:rsidRPr="00FC5A87">
        <w:rPr>
          <w:i/>
        </w:rPr>
        <w:t>вискового</w:t>
      </w:r>
      <w:proofErr w:type="spellEnd"/>
      <w:r w:rsidR="00160B89" w:rsidRPr="00FC5A87">
        <w:rPr>
          <w:i/>
        </w:rPr>
        <w:t xml:space="preserve">), производимый на территории Российской Федерации </w:t>
      </w:r>
      <w:r w:rsidR="00160B89" w:rsidRPr="00FC5A87">
        <w:rPr>
          <w:i/>
        </w:rPr>
        <w:br/>
      </w:r>
      <w:r w:rsidRPr="00FC5A87">
        <w:rPr>
          <w:iCs/>
        </w:rPr>
        <w:t>182 1 03 02011 01 0000 110</w:t>
      </w:r>
      <w:bookmarkEnd w:id="34"/>
      <w:bookmarkEnd w:id="35"/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расчёта поступлений акцизов на э</w:t>
      </w:r>
      <w:r w:rsidR="000A152F" w:rsidRPr="00FC5A87">
        <w:rPr>
          <w:rFonts w:ascii="Times New Roman" w:hAnsi="Times New Roman"/>
          <w:sz w:val="26"/>
          <w:szCs w:val="26"/>
        </w:rPr>
        <w:t>тиловый спирт из пищевого сырья</w:t>
      </w:r>
      <w:r w:rsidR="000A152F" w:rsidRPr="00FC5A87">
        <w:rPr>
          <w:rFonts w:ascii="Times New Roman" w:hAnsi="Times New Roman"/>
          <w:sz w:val="27"/>
          <w:szCs w:val="27"/>
        </w:rPr>
        <w:t>,</w:t>
      </w:r>
      <w:r w:rsidR="000A152F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0A152F" w:rsidRPr="00FC5A87">
        <w:rPr>
          <w:rFonts w:ascii="Times New Roman" w:hAnsi="Times New Roman"/>
          <w:sz w:val="27"/>
          <w:szCs w:val="27"/>
        </w:rPr>
        <w:t>винный спирт, виноградный спирт</w:t>
      </w:r>
      <w:r w:rsidR="000A152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(за исключением дистиллятов винного, виноградного, плодового, коньячного,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FC5A87">
        <w:rPr>
          <w:rFonts w:ascii="Times New Roman" w:hAnsi="Times New Roman"/>
          <w:sz w:val="26"/>
          <w:szCs w:val="26"/>
        </w:rPr>
        <w:t>) используются:</w:t>
      </w:r>
    </w:p>
    <w:p w:rsidR="00950F6F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="00950F6F" w:rsidRPr="00FC5A87">
        <w:rPr>
          <w:rFonts w:ascii="Times New Roman" w:hAnsi="Times New Roman"/>
          <w:sz w:val="26"/>
          <w:szCs w:val="26"/>
        </w:rPr>
        <w:t>показатели отчета по форме №5-АЛ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</w:t>
      </w:r>
      <w:r w:rsidR="000A152F" w:rsidRPr="00FC5A87">
        <w:rPr>
          <w:rFonts w:ascii="Times New Roman" w:hAnsi="Times New Roman"/>
          <w:sz w:val="27"/>
          <w:szCs w:val="27"/>
        </w:rPr>
        <w:t>винный спирт, виноградный спирт</w:t>
      </w:r>
      <w:r w:rsidR="000A152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(за исключением дистиллятов винного, виноградного, плодового, коньячного,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FC5A87"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Поступления акцизов на этиловый спирт из пищевого сырья</w:t>
      </w:r>
      <w:r w:rsidR="000A152F" w:rsidRPr="00FC5A87">
        <w:rPr>
          <w:rFonts w:ascii="Times New Roman" w:hAnsi="Times New Roman"/>
          <w:sz w:val="26"/>
          <w:szCs w:val="26"/>
        </w:rPr>
        <w:t xml:space="preserve">, </w:t>
      </w:r>
      <w:r w:rsidR="000A152F" w:rsidRPr="00FC5A87">
        <w:rPr>
          <w:rFonts w:ascii="Times New Roman" w:hAnsi="Times New Roman"/>
          <w:sz w:val="27"/>
          <w:szCs w:val="27"/>
        </w:rPr>
        <w:t>винный спирт, виноградный спирт</w:t>
      </w:r>
      <w:r w:rsidR="000A152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(за исключением дистиллятов винного, виноградного, плодового, коньячного,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FC5A87">
        <w:rPr>
          <w:rFonts w:ascii="Times New Roman" w:hAnsi="Times New Roman"/>
          <w:sz w:val="26"/>
          <w:szCs w:val="26"/>
        </w:rPr>
        <w:t>) (</w:t>
      </w: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FC5A8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FC5A87" w:rsidRDefault="006C579E" w:rsidP="006C579E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FC5A87">
        <w:rPr>
          <w:rFonts w:ascii="Times New Roman" w:hAnsi="Times New Roman"/>
          <w:b/>
          <w:i/>
          <w:sz w:val="26"/>
          <w:szCs w:val="26"/>
        </w:rPr>
        <w:t>= ∑(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>*(100-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>)*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</w:rPr>
        <w:t>)*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</w:t>
      </w:r>
      <w:r w:rsidR="000A152F" w:rsidRPr="00FC5A87">
        <w:rPr>
          <w:rFonts w:ascii="Times New Roman" w:hAnsi="Times New Roman"/>
          <w:sz w:val="27"/>
          <w:szCs w:val="27"/>
        </w:rPr>
        <w:t>винный спирт, виноградный спирт</w:t>
      </w:r>
      <w:r w:rsidR="000A152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(за исключением дистиллятов винного, виноградного, плодового, коньячного,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FC5A87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№5-АЛ);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доля этилового спирта</w:t>
      </w:r>
      <w:r w:rsidR="000B6315" w:rsidRPr="00FC5A87">
        <w:rPr>
          <w:rFonts w:ascii="Times New Roman" w:hAnsi="Times New Roman"/>
          <w:sz w:val="27"/>
          <w:szCs w:val="27"/>
        </w:rPr>
        <w:t xml:space="preserve">, винного спирта, виноградного спирта, </w:t>
      </w:r>
      <w:r w:rsidRPr="00FC5A87">
        <w:rPr>
          <w:rFonts w:ascii="Times New Roman" w:hAnsi="Times New Roman"/>
          <w:sz w:val="26"/>
          <w:szCs w:val="26"/>
        </w:rPr>
        <w:t xml:space="preserve">облагаемого по ставке 0% (в соответствии с показателями макроэкономического развития, и (или) с данными </w:t>
      </w:r>
      <w:proofErr w:type="spellStart"/>
      <w:r w:rsidRPr="00FC5A87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FC5A87">
        <w:rPr>
          <w:rFonts w:ascii="Times New Roman" w:hAnsi="Times New Roman"/>
          <w:sz w:val="26"/>
          <w:szCs w:val="26"/>
        </w:rPr>
        <w:t>);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FC5A87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по погашению задолженности по налогу,%. 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FC5A8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FC5A8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FC5A87">
        <w:rPr>
          <w:rFonts w:ascii="Times New Roman" w:hAnsi="Times New Roman"/>
          <w:sz w:val="27"/>
          <w:szCs w:val="27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35D2A" w:rsidRPr="00FC5A87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579E" w:rsidRPr="00FC5A87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0F02F2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C579E" w:rsidRPr="00FC5A87" w:rsidRDefault="006C579E" w:rsidP="006C5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Объем выпадающих доходов определяется в рамках прописанного</w:t>
      </w:r>
      <w:r w:rsidR="00A41558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алгоритма расчета прогнозного объема поступлений налога.</w:t>
      </w:r>
    </w:p>
    <w:p w:rsidR="006C579E" w:rsidRPr="00FC5A87" w:rsidRDefault="006C579E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</w:t>
      </w:r>
      <w:r w:rsidR="000A152F" w:rsidRPr="00FC5A87">
        <w:rPr>
          <w:rFonts w:ascii="Times New Roman" w:hAnsi="Times New Roman"/>
          <w:sz w:val="27"/>
          <w:szCs w:val="27"/>
        </w:rPr>
        <w:t>винный спирт, виноградный спирт</w:t>
      </w:r>
      <w:r w:rsidR="000A152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(за исключением дистиллятов винного, виноградного, плодового, коньячного,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FC5A87">
        <w:rPr>
          <w:rFonts w:ascii="Times New Roman" w:hAnsi="Times New Roman"/>
          <w:sz w:val="26"/>
          <w:szCs w:val="26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D60ED" w:rsidRPr="00FC5A87" w:rsidRDefault="00DD60ED" w:rsidP="006C57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6DFC" w:rsidRPr="00FC5A87" w:rsidRDefault="00426DFC" w:rsidP="00426DF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36" w:name="_Toc519584953"/>
      <w:bookmarkStart w:id="37" w:name="_Toc174702300"/>
      <w:r w:rsidRPr="00FC5A87">
        <w:rPr>
          <w:i/>
        </w:rPr>
        <w:t>2.</w:t>
      </w:r>
      <w:r w:rsidR="008D7948" w:rsidRPr="00FC5A87">
        <w:rPr>
          <w:i/>
        </w:rPr>
        <w:t>3</w:t>
      </w:r>
      <w:r w:rsidRPr="00FC5A87">
        <w:rPr>
          <w:i/>
        </w:rPr>
        <w:t xml:space="preserve">.2. Акцизы на этиловый спирт из непищевого сырья, производимый на территории Российской Федерации </w:t>
      </w:r>
      <w:r w:rsidRPr="00FC5A87">
        <w:rPr>
          <w:i/>
        </w:rPr>
        <w:br/>
        <w:t>182 1 03 02012 01 0000 110</w:t>
      </w:r>
      <w:bookmarkEnd w:id="37"/>
    </w:p>
    <w:p w:rsidR="00426DFC" w:rsidRPr="00FC5A87" w:rsidRDefault="00426DFC" w:rsidP="00426D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0412F9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непищевого сырья, производимый на территории Российской Федерации,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426DFC" w:rsidRPr="00FC5A87" w:rsidRDefault="00426DFC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4E0662" w:rsidRPr="00FC5A87" w:rsidRDefault="004E0662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38" w:name="_Toc174702301"/>
      <w:r w:rsidRPr="00FC5A87">
        <w:rPr>
          <w:i/>
        </w:rPr>
        <w:t>2.</w:t>
      </w:r>
      <w:r w:rsidR="002A12B9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3</w:t>
      </w:r>
      <w:r w:rsidRPr="00FC5A87">
        <w:rPr>
          <w:i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FC5A87">
        <w:rPr>
          <w:i/>
        </w:rPr>
        <w:t>кальвадосный</w:t>
      </w:r>
      <w:proofErr w:type="spellEnd"/>
      <w:r w:rsidRPr="00FC5A87">
        <w:rPr>
          <w:i/>
        </w:rPr>
        <w:t xml:space="preserve">, </w:t>
      </w:r>
      <w:proofErr w:type="spellStart"/>
      <w:r w:rsidRPr="00FC5A87">
        <w:rPr>
          <w:i/>
        </w:rPr>
        <w:t>висковый</w:t>
      </w:r>
      <w:proofErr w:type="spellEnd"/>
      <w:r w:rsidRPr="00FC5A87">
        <w:rPr>
          <w:i/>
        </w:rPr>
        <w:t xml:space="preserve">), производимый на территории Российской Федерации  </w:t>
      </w:r>
      <w:r w:rsidRPr="00FC5A87">
        <w:rPr>
          <w:i/>
        </w:rPr>
        <w:br/>
        <w:t>182 1 03 02013 01 0000 110</w:t>
      </w:r>
      <w:bookmarkEnd w:id="36"/>
      <w:bookmarkEnd w:id="38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FC5A87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5A87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FC5A87">
        <w:rPr>
          <w:rFonts w:ascii="Times New Roman" w:hAnsi="Times New Roman"/>
          <w:sz w:val="26"/>
          <w:szCs w:val="26"/>
        </w:rPr>
        <w:t>)</w:t>
      </w:r>
      <w:r w:rsidR="00426DFC" w:rsidRPr="00FC5A87">
        <w:rPr>
          <w:rFonts w:ascii="Times New Roman" w:hAnsi="Times New Roman"/>
          <w:sz w:val="26"/>
          <w:szCs w:val="26"/>
        </w:rPr>
        <w:t>, производимый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426DFC" w:rsidRPr="00FC5A87" w:rsidRDefault="00426DFC" w:rsidP="00426DFC">
      <w:pPr>
        <w:rPr>
          <w:sz w:val="26"/>
          <w:szCs w:val="26"/>
        </w:rPr>
      </w:pPr>
      <w:bookmarkStart w:id="39" w:name="_Toc519584954"/>
    </w:p>
    <w:p w:rsidR="00105CAA" w:rsidRPr="00FC5A87" w:rsidRDefault="00105CAA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0" w:name="_Toc174702302"/>
      <w:r w:rsidRPr="00FC5A87">
        <w:rPr>
          <w:i/>
        </w:rPr>
        <w:t>2.</w:t>
      </w:r>
      <w:r w:rsidR="002A12B9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4</w:t>
      </w:r>
      <w:r w:rsidRPr="00FC5A87">
        <w:rPr>
          <w:i/>
        </w:rPr>
        <w:t>. Акцизы на спиртосодержащую продукцию, производимую на территории Российской Федерации</w:t>
      </w:r>
      <w:r w:rsidRPr="00FC5A87">
        <w:rPr>
          <w:i/>
        </w:rPr>
        <w:br/>
        <w:t>182 1 03 02020 01 0000 110</w:t>
      </w:r>
      <w:bookmarkEnd w:id="39"/>
      <w:bookmarkEnd w:id="40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 xml:space="preserve">ирование </w:t>
      </w:r>
      <w:r w:rsidRPr="00FC5A87">
        <w:rPr>
          <w:rFonts w:ascii="Times New Roman" w:hAnsi="Times New Roman"/>
          <w:sz w:val="26"/>
          <w:szCs w:val="26"/>
        </w:rPr>
        <w:t>поступлений акцизов на спиртосодержащую продукцию</w:t>
      </w:r>
      <w:r w:rsidR="00364EFD" w:rsidRPr="00FC5A87">
        <w:rPr>
          <w:rFonts w:ascii="Times New Roman" w:hAnsi="Times New Roman"/>
          <w:sz w:val="26"/>
          <w:szCs w:val="26"/>
        </w:rPr>
        <w:t>, производимую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7827E9" w:rsidRPr="00FC5A87">
        <w:rPr>
          <w:rFonts w:ascii="Times New Roman" w:hAnsi="Times New Roman"/>
          <w:sz w:val="26"/>
          <w:szCs w:val="26"/>
        </w:rPr>
        <w:t>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364EFD" w:rsidRPr="00FC5A87" w:rsidRDefault="00364EF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1558" w:rsidRPr="00FC5A87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1" w:name="_Toc33625346"/>
      <w:bookmarkStart w:id="42" w:name="_Toc174702303"/>
      <w:r w:rsidRPr="00FC5A87">
        <w:rPr>
          <w:i/>
        </w:rPr>
        <w:lastRenderedPageBreak/>
        <w:t>2.</w:t>
      </w:r>
      <w:r w:rsidR="008D7948" w:rsidRPr="00FC5A87">
        <w:rPr>
          <w:i/>
        </w:rPr>
        <w:t>3</w:t>
      </w:r>
      <w:r w:rsidRPr="00FC5A87">
        <w:rPr>
          <w:i/>
        </w:rPr>
        <w:t>.5. Акцизы на виноградное сусло,</w:t>
      </w:r>
      <w:r w:rsidR="000A152F" w:rsidRPr="00FC5A87">
        <w:rPr>
          <w:rFonts w:ascii="Times New Roman" w:hAnsi="Times New Roman"/>
          <w:i/>
          <w:sz w:val="27"/>
          <w:szCs w:val="27"/>
        </w:rPr>
        <w:t xml:space="preserve"> плодовое сусло, плодовые </w:t>
      </w:r>
      <w:proofErr w:type="spellStart"/>
      <w:r w:rsidR="000A152F" w:rsidRPr="00FC5A87">
        <w:rPr>
          <w:rFonts w:ascii="Times New Roman" w:hAnsi="Times New Roman"/>
          <w:i/>
          <w:sz w:val="27"/>
          <w:szCs w:val="27"/>
        </w:rPr>
        <w:t>сброженные</w:t>
      </w:r>
      <w:proofErr w:type="spellEnd"/>
      <w:r w:rsidR="000A152F" w:rsidRPr="00FC5A87">
        <w:rPr>
          <w:rFonts w:ascii="Times New Roman" w:hAnsi="Times New Roman"/>
          <w:i/>
          <w:sz w:val="27"/>
          <w:szCs w:val="27"/>
        </w:rPr>
        <w:t xml:space="preserve"> материалы</w:t>
      </w:r>
      <w:r w:rsidRPr="00FC5A87">
        <w:rPr>
          <w:i/>
        </w:rPr>
        <w:t xml:space="preserve">, производимые на территории Российской Федерации, кроме </w:t>
      </w:r>
      <w:proofErr w:type="gramStart"/>
      <w:r w:rsidRPr="00FC5A87">
        <w:rPr>
          <w:i/>
        </w:rPr>
        <w:t>производимых</w:t>
      </w:r>
      <w:proofErr w:type="gramEnd"/>
      <w:r w:rsidRPr="00FC5A87">
        <w:rPr>
          <w:i/>
        </w:rPr>
        <w:t xml:space="preserve"> из подакцизного винограда</w:t>
      </w:r>
      <w:r w:rsidRPr="00FC5A87">
        <w:rPr>
          <w:i/>
        </w:rPr>
        <w:br/>
        <w:t>182 1 03 02021 01 0000 110</w:t>
      </w:r>
      <w:bookmarkEnd w:id="41"/>
      <w:bookmarkEnd w:id="42"/>
    </w:p>
    <w:p w:rsidR="00364EFD" w:rsidRPr="00FC5A87" w:rsidRDefault="00364EFD" w:rsidP="00552D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3" w:name="_Toc33625347"/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виноградное сусло, </w:t>
      </w:r>
      <w:r w:rsidR="000A152F" w:rsidRPr="00FC5A87">
        <w:rPr>
          <w:rFonts w:ascii="Times New Roman" w:hAnsi="Times New Roman"/>
          <w:sz w:val="27"/>
          <w:szCs w:val="27"/>
        </w:rPr>
        <w:t xml:space="preserve">плодовое сусло, плодовые </w:t>
      </w:r>
      <w:proofErr w:type="spellStart"/>
      <w:r w:rsidR="000A152F" w:rsidRPr="00FC5A87">
        <w:rPr>
          <w:rFonts w:ascii="Times New Roman" w:hAnsi="Times New Roman"/>
          <w:sz w:val="27"/>
          <w:szCs w:val="27"/>
        </w:rPr>
        <w:t>сброженные</w:t>
      </w:r>
      <w:proofErr w:type="spellEnd"/>
      <w:r w:rsidR="000A152F" w:rsidRPr="00FC5A87">
        <w:rPr>
          <w:rFonts w:ascii="Times New Roman" w:hAnsi="Times New Roman"/>
          <w:sz w:val="27"/>
          <w:szCs w:val="27"/>
        </w:rPr>
        <w:t xml:space="preserve"> материалы</w:t>
      </w:r>
      <w:r w:rsidRPr="00FC5A87">
        <w:rPr>
          <w:rFonts w:ascii="Times New Roman" w:hAnsi="Times New Roman"/>
          <w:sz w:val="26"/>
          <w:szCs w:val="26"/>
        </w:rPr>
        <w:t>, производимые на территории Российской Федерации, кроме производимых из подакцизного винограда,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552D6F" w:rsidRPr="00FC5A87" w:rsidRDefault="00552D6F" w:rsidP="00552D6F">
      <w:pPr>
        <w:spacing w:after="0" w:line="240" w:lineRule="auto"/>
        <w:ind w:firstLine="709"/>
        <w:jc w:val="both"/>
        <w:rPr>
          <w:i/>
          <w:sz w:val="26"/>
          <w:szCs w:val="26"/>
        </w:rPr>
      </w:pPr>
    </w:p>
    <w:p w:rsidR="00A41558" w:rsidRPr="00FC5A87" w:rsidRDefault="00A41558" w:rsidP="00A4155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44" w:name="_Toc174702304"/>
      <w:r w:rsidRPr="00FC5A87">
        <w:rPr>
          <w:i/>
        </w:rPr>
        <w:t>2.</w:t>
      </w:r>
      <w:r w:rsidR="008D7948" w:rsidRPr="00FC5A87">
        <w:rPr>
          <w:i/>
        </w:rPr>
        <w:t>3</w:t>
      </w:r>
      <w:r w:rsidRPr="00FC5A87">
        <w:rPr>
          <w:i/>
        </w:rPr>
        <w:t xml:space="preserve">.6. Акцизы на </w:t>
      </w:r>
      <w:r w:rsidR="009E4B16" w:rsidRPr="00FC5A87">
        <w:rPr>
          <w:i/>
        </w:rPr>
        <w:t xml:space="preserve">вино наливом, </w:t>
      </w:r>
      <w:r w:rsidRPr="00FC5A87">
        <w:rPr>
          <w:i/>
        </w:rPr>
        <w:t>виноградное сусло, производимые на территории Российской Федерации из подакцизного винограда</w:t>
      </w:r>
      <w:r w:rsidRPr="00FC5A87">
        <w:rPr>
          <w:i/>
        </w:rPr>
        <w:br/>
        <w:t>182 1 03 02022 01 0000 110</w:t>
      </w:r>
      <w:bookmarkEnd w:id="43"/>
      <w:bookmarkEnd w:id="44"/>
    </w:p>
    <w:p w:rsidR="00364EFD" w:rsidRPr="00FC5A87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="006A3CE9" w:rsidRPr="00FC5A87">
        <w:rPr>
          <w:rFonts w:ascii="Times New Roman" w:hAnsi="Times New Roman"/>
          <w:sz w:val="26"/>
          <w:szCs w:val="26"/>
        </w:rPr>
        <w:t xml:space="preserve"> поступлений акцизов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E4B16" w:rsidRPr="00FC5A87">
        <w:rPr>
          <w:rFonts w:ascii="Times New Roman" w:hAnsi="Times New Roman"/>
          <w:sz w:val="26"/>
          <w:szCs w:val="26"/>
        </w:rPr>
        <w:t>на вино наливом,</w:t>
      </w:r>
      <w:r w:rsidRPr="00FC5A87">
        <w:rPr>
          <w:rFonts w:ascii="Times New Roman" w:hAnsi="Times New Roman"/>
          <w:sz w:val="26"/>
          <w:szCs w:val="26"/>
        </w:rPr>
        <w:t xml:space="preserve"> виноградное сусло,  производимые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7827E9" w:rsidRPr="00FC5A87">
        <w:rPr>
          <w:rFonts w:ascii="Times New Roman" w:hAnsi="Times New Roman"/>
          <w:sz w:val="26"/>
          <w:szCs w:val="26"/>
        </w:rPr>
        <w:t>ых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364EFD" w:rsidRPr="00FC5A87" w:rsidRDefault="00364EFD" w:rsidP="00364E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5" w:name="_Toc174702305"/>
      <w:r w:rsidRPr="00FC5A87">
        <w:rPr>
          <w:i/>
        </w:rPr>
        <w:t>2.</w:t>
      </w:r>
      <w:r w:rsidR="00F12B93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7</w:t>
      </w:r>
      <w:r w:rsidRPr="00FC5A87">
        <w:rPr>
          <w:i/>
        </w:rPr>
        <w:t>. Акцизы на автомобильный бензин, производимый на территории Российской Федерации</w:t>
      </w:r>
      <w:r w:rsidRPr="00FC5A87">
        <w:rPr>
          <w:i/>
        </w:rPr>
        <w:br/>
        <w:t>182 1 03 02041 01 0000 110</w:t>
      </w:r>
      <w:bookmarkEnd w:id="45"/>
    </w:p>
    <w:p w:rsidR="00450E8E" w:rsidRPr="00FC5A87" w:rsidRDefault="00450E8E" w:rsidP="00450E8E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FC5A87">
        <w:rPr>
          <w:rFonts w:ascii="Times New Roman" w:hAnsi="Times New Roman"/>
          <w:b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>используются:</w:t>
      </w:r>
    </w:p>
    <w:p w:rsidR="00450E8E" w:rsidRPr="00FC5A87" w:rsidRDefault="00450E8E" w:rsidP="00450E8E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  <w:proofErr w:type="gramEnd"/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50E8E" w:rsidRPr="00FC5A87" w:rsidRDefault="00450E8E" w:rsidP="00450E8E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Pr="00FC5A87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FC5A87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FC5A87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FC5A87">
        <w:rPr>
          <w:rFonts w:ascii="Times New Roman" w:hAnsi="Times New Roman"/>
          <w:sz w:val="26"/>
          <w:szCs w:val="26"/>
        </w:rPr>
        <w:t>»;</w:t>
      </w:r>
    </w:p>
    <w:p w:rsidR="00450E8E" w:rsidRPr="00FC5A87" w:rsidRDefault="00450E8E" w:rsidP="00450E8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поступлений акцизов на </w:t>
      </w:r>
      <w:r w:rsidRPr="00FC5A87">
        <w:rPr>
          <w:rFonts w:ascii="Times New Roman" w:hAnsi="Times New Roman"/>
          <w:sz w:val="27"/>
          <w:szCs w:val="27"/>
        </w:rPr>
        <w:t>автомобильный бензин</w:t>
      </w:r>
      <w:r w:rsidRPr="00FC5A87">
        <w:rPr>
          <w:rFonts w:ascii="Times New Roman" w:hAnsi="Times New Roman"/>
          <w:sz w:val="26"/>
          <w:szCs w:val="26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акцизов.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А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50E8E" w:rsidRPr="00FC5A87" w:rsidRDefault="00450E8E" w:rsidP="00450E8E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450E8E" w:rsidRPr="00FC5A87" w:rsidRDefault="00450E8E" w:rsidP="00450E8E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А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</w:rPr>
        <w:t>= ∑ 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</w:rPr>
        <w:t>*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C5A87">
        <w:rPr>
          <w:rFonts w:ascii="Times New Roman" w:hAnsi="Times New Roman"/>
          <w:b/>
          <w:i/>
          <w:sz w:val="27"/>
          <w:szCs w:val="27"/>
        </w:rPr>
        <w:t>,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где,</w:t>
      </w:r>
    </w:p>
    <w:p w:rsidR="00450E8E" w:rsidRPr="00FC5A87" w:rsidRDefault="00450E8E" w:rsidP="00450E8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FC5A87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с данными оперативного анализа налоговых деклараций, и (или) с показателями отчета по форме №5-НП)</w:t>
      </w:r>
      <w:r w:rsidRPr="00FC5A87">
        <w:rPr>
          <w:rFonts w:ascii="Times New Roman" w:hAnsi="Times New Roman"/>
          <w:sz w:val="26"/>
          <w:szCs w:val="26"/>
        </w:rPr>
        <w:t xml:space="preserve">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lastRenderedPageBreak/>
        <w:t>;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FC5A87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</w:t>
      </w:r>
      <w:r w:rsidRPr="00FC5A87">
        <w:rPr>
          <w:rFonts w:ascii="Times New Roman" w:hAnsi="Times New Roman"/>
          <w:sz w:val="27"/>
          <w:szCs w:val="27"/>
        </w:rPr>
        <w:br/>
        <w:t>за 1 тонну;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C5A8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FC5A8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C5A8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C5A87">
        <w:rPr>
          <w:rFonts w:ascii="Times New Roman" w:hAnsi="Times New Roman"/>
          <w:sz w:val="27"/>
          <w:szCs w:val="27"/>
        </w:rPr>
        <w:t>.</w:t>
      </w:r>
    </w:p>
    <w:p w:rsidR="00450E8E" w:rsidRPr="00FC5A87" w:rsidRDefault="00450E8E" w:rsidP="00450E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E521AD" w:rsidRPr="00FC5A87" w:rsidRDefault="00E521A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6" w:name="_Toc174702306"/>
      <w:r w:rsidRPr="00FC5A87">
        <w:rPr>
          <w:i/>
        </w:rPr>
        <w:t>2.</w:t>
      </w:r>
      <w:r w:rsidR="00F12B93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8</w:t>
      </w:r>
      <w:r w:rsidRPr="00FC5A87">
        <w:rPr>
          <w:i/>
        </w:rPr>
        <w:t xml:space="preserve">. Акцизы на прямогонный бензин, производимый на территории Российской Федерации </w:t>
      </w:r>
      <w:r w:rsidRPr="00FC5A87">
        <w:rPr>
          <w:i/>
        </w:rPr>
        <w:br/>
        <w:t>182 1 03 02042 01 0000 110</w:t>
      </w:r>
      <w:bookmarkEnd w:id="46"/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E4A4F" w:rsidRPr="00FC5A87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FC5A8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Pr="00FC5A87"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 w:rsidRPr="00FC5A87"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FC5A87"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 w:rsidRPr="00FC5A87">
        <w:rPr>
          <w:rFonts w:ascii="Times New Roman" w:hAnsi="Times New Roman"/>
          <w:sz w:val="26"/>
          <w:szCs w:val="26"/>
        </w:rPr>
        <w:t>»;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Поступления </w:t>
      </w:r>
      <w:r w:rsidR="006044D8" w:rsidRPr="00FC5A87">
        <w:rPr>
          <w:rFonts w:ascii="Times New Roman" w:hAnsi="Times New Roman"/>
          <w:sz w:val="26"/>
          <w:szCs w:val="26"/>
        </w:rPr>
        <w:t xml:space="preserve">(возмещения) </w:t>
      </w:r>
      <w:r w:rsidRPr="00FC5A87">
        <w:rPr>
          <w:rFonts w:ascii="Times New Roman" w:hAnsi="Times New Roman"/>
          <w:sz w:val="26"/>
          <w:szCs w:val="26"/>
        </w:rPr>
        <w:t>акцизов на прямогонный бензин (</w:t>
      </w: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FC5A87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lastRenderedPageBreak/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FC5A87">
        <w:rPr>
          <w:rFonts w:ascii="Times New Roman" w:hAnsi="Times New Roman"/>
          <w:b/>
          <w:i/>
          <w:sz w:val="26"/>
          <w:szCs w:val="26"/>
        </w:rPr>
        <w:t>=</w:t>
      </w:r>
      <w:r w:rsidR="00CD697F" w:rsidRPr="00FC5A87">
        <w:rPr>
          <w:rFonts w:ascii="Times New Roman" w:hAnsi="Times New Roman"/>
          <w:b/>
          <w:i/>
          <w:sz w:val="26"/>
          <w:szCs w:val="26"/>
        </w:rPr>
        <w:t>∑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FC5A87">
        <w:rPr>
          <w:rFonts w:ascii="Times New Roman" w:hAnsi="Times New Roman"/>
          <w:b/>
          <w:i/>
          <w:sz w:val="26"/>
          <w:szCs w:val="26"/>
        </w:rPr>
        <w:t>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FC5A87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+</w:t>
      </w:r>
      <w:r w:rsidR="00CD697F" w:rsidRPr="00FC5A87">
        <w:rPr>
          <w:rFonts w:ascii="Times New Roman" w:hAnsi="Times New Roman"/>
          <w:b/>
          <w:i/>
          <w:sz w:val="26"/>
          <w:szCs w:val="26"/>
        </w:rPr>
        <w:t>∑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>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b/>
          <w:i/>
          <w:sz w:val="26"/>
          <w:szCs w:val="26"/>
        </w:rPr>
        <w:t>) –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>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b/>
          <w:i/>
          <w:sz w:val="26"/>
          <w:szCs w:val="26"/>
        </w:rPr>
        <w:t>)× 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FC5A87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Б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коэффициент для расчета налогового вычета</w:t>
      </w:r>
      <w:r w:rsidR="00B35D2A" w:rsidRPr="00FC5A87">
        <w:rPr>
          <w:rFonts w:ascii="Times New Roman" w:hAnsi="Times New Roman"/>
          <w:sz w:val="26"/>
          <w:szCs w:val="26"/>
        </w:rPr>
        <w:t xml:space="preserve">, </w:t>
      </w:r>
      <w:r w:rsidR="00B35D2A" w:rsidRPr="00FC5A87">
        <w:rPr>
          <w:rFonts w:ascii="Times New Roman" w:hAnsi="Times New Roman"/>
          <w:sz w:val="27"/>
          <w:szCs w:val="27"/>
        </w:rPr>
        <w:t>установленный пунктом 15 статьи 200 НК РФ;</w:t>
      </w:r>
    </w:p>
    <w:p w:rsidR="00AE4A4F" w:rsidRPr="00FC5A8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FC5A87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FC5A87">
        <w:rPr>
          <w:rFonts w:ascii="Times New Roman" w:hAnsi="Times New Roman"/>
          <w:sz w:val="26"/>
          <w:szCs w:val="26"/>
        </w:rPr>
        <w:t xml:space="preserve"> %.</w:t>
      </w:r>
    </w:p>
    <w:p w:rsidR="00AE4A4F" w:rsidRPr="00FC5A8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C5A87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FC5A8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88103A" w:rsidRPr="00FC5A87" w:rsidRDefault="0088103A" w:rsidP="008810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D697F" w:rsidRPr="00FC5A87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D697F" w:rsidRPr="00FC5A87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FC5A8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A7D06" w:rsidRPr="00FC5A87" w:rsidRDefault="005A7D06" w:rsidP="000C27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7" w:name="_Toc174702307"/>
      <w:r w:rsidRPr="00FC5A87">
        <w:rPr>
          <w:i/>
        </w:rPr>
        <w:t>2.</w:t>
      </w:r>
      <w:r w:rsidR="00F12B93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9</w:t>
      </w:r>
      <w:r w:rsidRPr="00FC5A87">
        <w:rPr>
          <w:i/>
        </w:rPr>
        <w:t>. Акцизы на дизельное топливо, производимое на территории Российской Федерации</w:t>
      </w:r>
      <w:r w:rsidRPr="00FC5A87">
        <w:rPr>
          <w:i/>
        </w:rPr>
        <w:br/>
        <w:t>182 1 03 02070 01 0000 110</w:t>
      </w:r>
      <w:bookmarkEnd w:id="47"/>
    </w:p>
    <w:p w:rsidR="00EA02A9" w:rsidRPr="00FC5A87" w:rsidRDefault="00EA02A9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дизельное топливо</w:t>
      </w:r>
      <w:r w:rsidR="00536435" w:rsidRPr="00FC5A87">
        <w:rPr>
          <w:rFonts w:ascii="Times New Roman" w:hAnsi="Times New Roman"/>
          <w:sz w:val="26"/>
          <w:szCs w:val="26"/>
        </w:rPr>
        <w:t>, производимое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536435" w:rsidRPr="00FC5A87" w:rsidRDefault="00536435" w:rsidP="00EA02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8" w:name="_Toc174702308"/>
      <w:r w:rsidRPr="00FC5A87">
        <w:rPr>
          <w:i/>
        </w:rPr>
        <w:t>2.</w:t>
      </w:r>
      <w:r w:rsidR="00F12B93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10</w:t>
      </w:r>
      <w:r w:rsidRPr="00FC5A87">
        <w:rPr>
          <w:i/>
        </w:rPr>
        <w:t>. Акцизы на моторные масла для дизельных и (или) карбюраторных (</w:t>
      </w:r>
      <w:proofErr w:type="spellStart"/>
      <w:r w:rsidRPr="00FC5A87">
        <w:rPr>
          <w:i/>
        </w:rPr>
        <w:t>инжекторных</w:t>
      </w:r>
      <w:proofErr w:type="spellEnd"/>
      <w:r w:rsidRPr="00FC5A87">
        <w:rPr>
          <w:i/>
        </w:rPr>
        <w:t xml:space="preserve">) двигателей, </w:t>
      </w:r>
      <w:r w:rsidRPr="00FC5A87">
        <w:rPr>
          <w:i/>
        </w:rPr>
        <w:lastRenderedPageBreak/>
        <w:t>производимые на территории Российской Федерации 182 1 03 02080 01 0000 110</w:t>
      </w:r>
      <w:bookmarkEnd w:id="48"/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двигателей</w:t>
      </w:r>
      <w:r w:rsidR="00536435" w:rsidRPr="00FC5A87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используются:</w:t>
      </w:r>
    </w:p>
    <w:p w:rsidR="00AE4A4F" w:rsidRPr="00FC5A87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FC5A87"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Pr="00FC5A87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FC5A87">
        <w:rPr>
          <w:rFonts w:ascii="Times New Roman" w:hAnsi="Times New Roman"/>
          <w:sz w:val="26"/>
          <w:szCs w:val="26"/>
        </w:rPr>
        <w:t>».</w:t>
      </w:r>
    </w:p>
    <w:p w:rsidR="00637E07" w:rsidRPr="00FC5A87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637E07" w:rsidRPr="00FC5A87" w:rsidRDefault="00637E07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(</w:t>
      </w: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FC5A87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E4A4F" w:rsidRPr="00FC5A87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CD697F" w:rsidRPr="00FC5A87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FC5A87">
        <w:rPr>
          <w:rFonts w:ascii="Times New Roman" w:hAnsi="Times New Roman"/>
          <w:b/>
          <w:i/>
          <w:sz w:val="26"/>
          <w:szCs w:val="26"/>
        </w:rPr>
        <w:t>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FC5A87">
        <w:rPr>
          <w:rFonts w:ascii="Times New Roman" w:hAnsi="Times New Roman"/>
          <w:b/>
          <w:i/>
          <w:sz w:val="26"/>
          <w:szCs w:val="26"/>
        </w:rPr>
        <w:t>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*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>(+/-)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FC5A87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FC5A87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FC5A87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FC5A87">
        <w:rPr>
          <w:rFonts w:ascii="Times New Roman" w:hAnsi="Times New Roman"/>
          <w:sz w:val="26"/>
          <w:szCs w:val="26"/>
        </w:rPr>
        <w:t xml:space="preserve"> %.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FC5A8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35D2A" w:rsidRPr="00FC5A87" w:rsidRDefault="00B35D2A" w:rsidP="00B35D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35D2A" w:rsidRPr="00FC5A87" w:rsidRDefault="00B35D2A" w:rsidP="006044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D697F" w:rsidRPr="00FC5A87" w:rsidRDefault="00CD697F" w:rsidP="00CD69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</w:t>
      </w:r>
      <w:r w:rsidRPr="00FC5A87">
        <w:rPr>
          <w:rFonts w:ascii="Times New Roman" w:hAnsi="Times New Roman"/>
          <w:sz w:val="26"/>
          <w:szCs w:val="26"/>
        </w:rPr>
        <w:lastRenderedPageBreak/>
        <w:t>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36B85" w:rsidRPr="00FC5A87" w:rsidRDefault="00CD697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FC5A87" w:rsidRDefault="00AE4A4F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FC5A8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FC5A87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E7A83" w:rsidRPr="00FC5A87" w:rsidRDefault="007E7A83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FC5A87" w:rsidRDefault="00105CAA" w:rsidP="002975DA">
      <w:pPr>
        <w:pStyle w:val="3"/>
        <w:tabs>
          <w:tab w:val="left" w:pos="567"/>
        </w:tabs>
        <w:spacing w:before="120" w:after="120" w:line="240" w:lineRule="auto"/>
        <w:ind w:left="567" w:right="1134"/>
        <w:jc w:val="center"/>
        <w:rPr>
          <w:i/>
        </w:rPr>
      </w:pPr>
      <w:bookmarkStart w:id="49" w:name="_Toc519584961"/>
      <w:bookmarkStart w:id="50" w:name="_Toc174702309"/>
      <w:r w:rsidRPr="00FC5A87">
        <w:rPr>
          <w:i/>
        </w:rPr>
        <w:t>2.</w:t>
      </w:r>
      <w:r w:rsidR="002A12B9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11</w:t>
      </w:r>
      <w:r w:rsidRPr="00FC5A87">
        <w:rPr>
          <w:i/>
        </w:rPr>
        <w:t xml:space="preserve">. </w:t>
      </w:r>
      <w:proofErr w:type="gramStart"/>
      <w:r w:rsidR="009E4B16" w:rsidRPr="00FC5A87">
        <w:rPr>
          <w:rFonts w:ascii="Times New Roman" w:hAnsi="Times New Roman"/>
          <w:i/>
          <w:sz w:val="27"/>
          <w:szCs w:val="27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9E4B16" w:rsidRPr="00FC5A87">
        <w:rPr>
          <w:rFonts w:ascii="Times New Roman" w:hAnsi="Times New Roman"/>
          <w:i/>
          <w:sz w:val="27"/>
          <w:szCs w:val="27"/>
        </w:rPr>
        <w:t>виноградосодержащие</w:t>
      </w:r>
      <w:proofErr w:type="spellEnd"/>
      <w:r w:rsidR="009E4B16" w:rsidRPr="00FC5A87">
        <w:rPr>
          <w:rFonts w:ascii="Times New Roman" w:hAnsi="Times New Roman"/>
          <w:i/>
          <w:sz w:val="27"/>
          <w:szCs w:val="27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9E4B16" w:rsidRPr="00FC5A87">
        <w:rPr>
          <w:rFonts w:ascii="Times New Roman" w:hAnsi="Times New Roman"/>
          <w:i/>
          <w:sz w:val="27"/>
          <w:szCs w:val="27"/>
        </w:rPr>
        <w:t xml:space="preserve"> подакцизного винограда</w:t>
      </w:r>
      <w:r w:rsidRPr="00FC5A87">
        <w:rPr>
          <w:i/>
        </w:rPr>
        <w:br/>
        <w:t>182 1 03 02090 01 0000 110</w:t>
      </w:r>
      <w:bookmarkEnd w:id="49"/>
      <w:bookmarkEnd w:id="50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9E4B16" w:rsidRPr="00FC5A87">
        <w:rPr>
          <w:rFonts w:ascii="Times New Roman" w:hAnsi="Times New Roman"/>
          <w:sz w:val="26"/>
          <w:szCs w:val="26"/>
        </w:rPr>
        <w:t>вина наливом,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E4B16" w:rsidRPr="00FC5A87">
        <w:rPr>
          <w:rFonts w:ascii="Times New Roman" w:hAnsi="Times New Roman"/>
          <w:sz w:val="27"/>
          <w:szCs w:val="27"/>
        </w:rPr>
        <w:t>плодовую алкогольную продукцию</w:t>
      </w:r>
      <w:r w:rsidR="009E4B16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игристые </w:t>
      </w:r>
      <w:proofErr w:type="gramStart"/>
      <w:r w:rsidRPr="00FC5A87">
        <w:rPr>
          <w:rFonts w:ascii="Times New Roman" w:hAnsi="Times New Roman"/>
          <w:sz w:val="26"/>
          <w:szCs w:val="26"/>
        </w:rPr>
        <w:t>вина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E4B16" w:rsidRPr="00FC5A87">
        <w:rPr>
          <w:rFonts w:ascii="Times New Roman" w:hAnsi="Times New Roman"/>
          <w:sz w:val="27"/>
          <w:szCs w:val="27"/>
        </w:rPr>
        <w:t xml:space="preserve">включая российское </w:t>
      </w:r>
      <w:r w:rsidRPr="00FC5A87">
        <w:rPr>
          <w:rFonts w:ascii="Times New Roman" w:hAnsi="Times New Roman"/>
          <w:sz w:val="26"/>
          <w:szCs w:val="26"/>
        </w:rPr>
        <w:t xml:space="preserve">шампанские, </w:t>
      </w:r>
      <w:r w:rsidR="009E4B16" w:rsidRPr="00FC5A87">
        <w:rPr>
          <w:rFonts w:ascii="Times New Roman" w:hAnsi="Times New Roman"/>
          <w:sz w:val="27"/>
          <w:szCs w:val="27"/>
        </w:rPr>
        <w:t xml:space="preserve">а также </w:t>
      </w:r>
      <w:proofErr w:type="spellStart"/>
      <w:r w:rsidR="009E4B16" w:rsidRPr="00FC5A87">
        <w:rPr>
          <w:rFonts w:ascii="Times New Roman" w:hAnsi="Times New Roman"/>
          <w:sz w:val="27"/>
          <w:szCs w:val="27"/>
        </w:rPr>
        <w:t>виноградосодержащие</w:t>
      </w:r>
      <w:proofErr w:type="spellEnd"/>
      <w:r w:rsidR="009E4B16" w:rsidRPr="00FC5A87">
        <w:rPr>
          <w:rFonts w:ascii="Times New Roman" w:hAnsi="Times New Roman"/>
          <w:sz w:val="27"/>
          <w:szCs w:val="27"/>
        </w:rPr>
        <w:t xml:space="preserve"> напитки, плодовые алкогольные напитки</w:t>
      </w:r>
      <w:r w:rsidR="009E4B16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изготавливаемые без добавления ректификованного этилового спирта, произведенного из пищевого сырья, и (или) </w:t>
      </w:r>
      <w:r w:rsidR="009E4B16" w:rsidRPr="00FC5A87">
        <w:rPr>
          <w:rFonts w:ascii="Times New Roman" w:hAnsi="Times New Roman"/>
          <w:sz w:val="27"/>
          <w:szCs w:val="27"/>
        </w:rPr>
        <w:t>без добавления спиртованных виноградного или иного плодового сусл</w:t>
      </w:r>
      <w:r w:rsidR="00FF3D91" w:rsidRPr="00FC5A87">
        <w:rPr>
          <w:rFonts w:ascii="Times New Roman" w:hAnsi="Times New Roman"/>
          <w:sz w:val="27"/>
          <w:szCs w:val="27"/>
        </w:rPr>
        <w:t>а</w:t>
      </w:r>
      <w:r w:rsidR="009E4B16" w:rsidRPr="00FC5A87">
        <w:rPr>
          <w:rFonts w:ascii="Times New Roman" w:hAnsi="Times New Roman"/>
          <w:sz w:val="27"/>
          <w:szCs w:val="27"/>
        </w:rPr>
        <w:t>, и (или) без добавления дистиллятов, и (или) без добавления крепленого (ликерного) вина)</w:t>
      </w:r>
      <w:r w:rsidR="007E7A83" w:rsidRPr="00FC5A87">
        <w:rPr>
          <w:rFonts w:ascii="Times New Roman" w:hAnsi="Times New Roman"/>
          <w:sz w:val="26"/>
          <w:szCs w:val="26"/>
        </w:rPr>
        <w:t xml:space="preserve">, кроме производимых из подакцизного винограда,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7827E9" w:rsidRPr="00FC5A87">
        <w:rPr>
          <w:rFonts w:ascii="Times New Roman" w:hAnsi="Times New Roman"/>
          <w:sz w:val="26"/>
          <w:szCs w:val="26"/>
        </w:rPr>
        <w:t>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E7A83" w:rsidRPr="00FC5A87" w:rsidRDefault="007E7A83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7A83" w:rsidRPr="00FC5A87" w:rsidRDefault="007E7A83" w:rsidP="007E7A83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</w:rPr>
      </w:pPr>
      <w:bookmarkStart w:id="51" w:name="_Toc33625355"/>
      <w:bookmarkStart w:id="52" w:name="_Toc174702310"/>
      <w:r w:rsidRPr="00FC5A87">
        <w:rPr>
          <w:i/>
        </w:rPr>
        <w:t>2.</w:t>
      </w:r>
      <w:r w:rsidR="008D7948" w:rsidRPr="00FC5A87">
        <w:rPr>
          <w:i/>
        </w:rPr>
        <w:t>3</w:t>
      </w:r>
      <w:r w:rsidRPr="00FC5A87">
        <w:rPr>
          <w:i/>
        </w:rPr>
        <w:t>.1</w:t>
      </w:r>
      <w:r w:rsidR="008D7948" w:rsidRPr="00FC5A87">
        <w:rPr>
          <w:i/>
        </w:rPr>
        <w:t>2</w:t>
      </w:r>
      <w:r w:rsidRPr="00FC5A87">
        <w:rPr>
          <w:i/>
        </w:rPr>
        <w:t xml:space="preserve">. Акцизы на вина, игристые </w:t>
      </w:r>
      <w:proofErr w:type="gramStart"/>
      <w:r w:rsidRPr="00FC5A87">
        <w:rPr>
          <w:i/>
        </w:rPr>
        <w:t>вина</w:t>
      </w:r>
      <w:proofErr w:type="gramEnd"/>
      <w:r w:rsidRPr="00FC5A87">
        <w:rPr>
          <w:i/>
        </w:rPr>
        <w:t xml:space="preserve"> </w:t>
      </w:r>
      <w:r w:rsidR="00FF3D91" w:rsidRPr="00FC5A87">
        <w:rPr>
          <w:rFonts w:ascii="Times New Roman" w:hAnsi="Times New Roman"/>
          <w:i/>
          <w:sz w:val="27"/>
          <w:szCs w:val="27"/>
        </w:rPr>
        <w:t xml:space="preserve">включая российское </w:t>
      </w:r>
      <w:r w:rsidRPr="00FC5A87">
        <w:rPr>
          <w:i/>
        </w:rPr>
        <w:t>шампанск</w:t>
      </w:r>
      <w:r w:rsidR="00975D35" w:rsidRPr="00FC5A87">
        <w:rPr>
          <w:i/>
        </w:rPr>
        <w:t>о</w:t>
      </w:r>
      <w:r w:rsidRPr="00FC5A87">
        <w:rPr>
          <w:i/>
        </w:rPr>
        <w:t>е, производимые на территории Российской Федерации из подакцизного винограда</w:t>
      </w:r>
      <w:r w:rsidRPr="00FC5A87">
        <w:rPr>
          <w:i/>
        </w:rPr>
        <w:br/>
        <w:t>182 1 03 02091 01 0000 110</w:t>
      </w:r>
      <w:bookmarkEnd w:id="51"/>
      <w:bookmarkEnd w:id="52"/>
    </w:p>
    <w:p w:rsidR="007E7A83" w:rsidRPr="00FC5A87" w:rsidRDefault="007E7A83" w:rsidP="007E7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вина, </w:t>
      </w:r>
      <w:r w:rsidR="00A46DD5" w:rsidRPr="00FC5A87">
        <w:rPr>
          <w:rFonts w:ascii="Times New Roman" w:hAnsi="Times New Roman"/>
          <w:sz w:val="26"/>
          <w:szCs w:val="26"/>
        </w:rPr>
        <w:t xml:space="preserve">игристые </w:t>
      </w:r>
      <w:proofErr w:type="gramStart"/>
      <w:r w:rsidR="00A46DD5" w:rsidRPr="00FC5A87">
        <w:rPr>
          <w:rFonts w:ascii="Times New Roman" w:hAnsi="Times New Roman"/>
          <w:sz w:val="26"/>
          <w:szCs w:val="26"/>
        </w:rPr>
        <w:t>вина</w:t>
      </w:r>
      <w:proofErr w:type="gramEnd"/>
      <w:r w:rsidR="00A46DD5" w:rsidRPr="00FC5A87">
        <w:rPr>
          <w:i/>
        </w:rPr>
        <w:t xml:space="preserve"> </w:t>
      </w:r>
      <w:r w:rsidR="00FF3D91" w:rsidRPr="00FC5A87">
        <w:rPr>
          <w:rFonts w:ascii="Times New Roman" w:hAnsi="Times New Roman"/>
          <w:sz w:val="27"/>
          <w:szCs w:val="27"/>
        </w:rPr>
        <w:t>включая российское шампанские</w:t>
      </w:r>
      <w:r w:rsidRPr="00FC5A87">
        <w:rPr>
          <w:rFonts w:ascii="Times New Roman" w:hAnsi="Times New Roman"/>
          <w:sz w:val="26"/>
          <w:szCs w:val="26"/>
        </w:rPr>
        <w:t>, производимые на территории Российской Федерации из подакцизного винограда,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E7A83" w:rsidRPr="00FC5A87" w:rsidRDefault="007E7A83" w:rsidP="007E7A83">
      <w:pPr>
        <w:rPr>
          <w:sz w:val="26"/>
          <w:szCs w:val="26"/>
        </w:rPr>
      </w:pPr>
    </w:p>
    <w:p w:rsidR="00AE4A4F" w:rsidRPr="00FC5A87" w:rsidRDefault="00AE4A4F" w:rsidP="002975DA">
      <w:pPr>
        <w:pStyle w:val="3"/>
        <w:tabs>
          <w:tab w:val="left" w:pos="567"/>
        </w:tabs>
        <w:spacing w:before="120" w:after="120" w:line="240" w:lineRule="auto"/>
        <w:ind w:left="709" w:right="1133" w:hanging="142"/>
        <w:jc w:val="center"/>
        <w:rPr>
          <w:i/>
        </w:rPr>
      </w:pPr>
      <w:bookmarkStart w:id="53" w:name="_Toc174702311"/>
      <w:r w:rsidRPr="00FC5A87">
        <w:rPr>
          <w:i/>
        </w:rPr>
        <w:t>2.</w:t>
      </w:r>
      <w:r w:rsidR="00F12B93" w:rsidRPr="00FC5A87">
        <w:rPr>
          <w:i/>
        </w:rPr>
        <w:t>3</w:t>
      </w:r>
      <w:r w:rsidRPr="00FC5A87">
        <w:rPr>
          <w:i/>
        </w:rPr>
        <w:t>.</w:t>
      </w:r>
      <w:r w:rsidR="008D7948" w:rsidRPr="00FC5A87">
        <w:rPr>
          <w:i/>
        </w:rPr>
        <w:t>13</w:t>
      </w:r>
      <w:r w:rsidRPr="00FC5A87">
        <w:rPr>
          <w:i/>
        </w:rPr>
        <w:t>. Акцизы на пиво,</w:t>
      </w:r>
      <w:r w:rsidR="00A46DD5" w:rsidRPr="00FC5A87">
        <w:rPr>
          <w:rFonts w:ascii="Times New Roman" w:hAnsi="Times New Roman"/>
          <w:i/>
          <w:sz w:val="27"/>
          <w:szCs w:val="27"/>
        </w:rPr>
        <w:t xml:space="preserve"> напитки, изготавливаемые на основе пива, </w:t>
      </w:r>
      <w:r w:rsidRPr="00FC5A87">
        <w:rPr>
          <w:i/>
        </w:rPr>
        <w:t xml:space="preserve"> производим</w:t>
      </w:r>
      <w:r w:rsidR="003E7D8F" w:rsidRPr="00FC5A87">
        <w:rPr>
          <w:i/>
        </w:rPr>
        <w:t>ы</w:t>
      </w:r>
      <w:r w:rsidRPr="00FC5A87">
        <w:rPr>
          <w:i/>
        </w:rPr>
        <w:t xml:space="preserve">е на территории Российской Федерации </w:t>
      </w:r>
      <w:r w:rsidRPr="00FC5A87">
        <w:rPr>
          <w:i/>
        </w:rPr>
        <w:br/>
        <w:t>182 1 03 02100 01 0000 110</w:t>
      </w:r>
      <w:bookmarkEnd w:id="53"/>
    </w:p>
    <w:p w:rsidR="00AE4A4F" w:rsidRPr="00FC5A87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0038D3" w:rsidRPr="00FC5A87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DC6949" w:rsidRPr="00FC5A87">
        <w:rPr>
          <w:rFonts w:ascii="Times New Roman" w:hAnsi="Times New Roman"/>
          <w:sz w:val="26"/>
          <w:szCs w:val="26"/>
        </w:rPr>
        <w:t xml:space="preserve">Ивановской области </w:t>
      </w:r>
      <w:r w:rsidRPr="00FC5A87">
        <w:rPr>
          <w:rFonts w:ascii="Times New Roman" w:hAnsi="Times New Roman"/>
          <w:sz w:val="26"/>
          <w:szCs w:val="26"/>
        </w:rPr>
        <w:t>(</w:t>
      </w:r>
      <w:r w:rsidRPr="00FC5A87">
        <w:rPr>
          <w:rFonts w:ascii="Times New Roman" w:hAnsi="Times New Roman"/>
          <w:bCs/>
          <w:sz w:val="26"/>
          <w:szCs w:val="26"/>
        </w:rPr>
        <w:t xml:space="preserve">объём </w:t>
      </w:r>
      <w:r w:rsidR="00DC6949" w:rsidRPr="00FC5A87">
        <w:rPr>
          <w:rFonts w:ascii="Times New Roman" w:hAnsi="Times New Roman"/>
          <w:bCs/>
          <w:sz w:val="26"/>
          <w:szCs w:val="26"/>
        </w:rPr>
        <w:t>производства</w:t>
      </w:r>
      <w:r w:rsidRPr="00FC5A87">
        <w:rPr>
          <w:rFonts w:ascii="Times New Roman" w:hAnsi="Times New Roman"/>
          <w:bCs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пива</w:t>
      </w:r>
      <w:r w:rsidR="00DC6949" w:rsidRPr="00FC5A87">
        <w:rPr>
          <w:rFonts w:ascii="Times New Roman" w:hAnsi="Times New Roman"/>
          <w:sz w:val="26"/>
          <w:szCs w:val="26"/>
        </w:rPr>
        <w:t xml:space="preserve"> в натуральном выражении</w:t>
      </w:r>
      <w:r w:rsidRPr="00FC5A87">
        <w:rPr>
          <w:rFonts w:ascii="Times New Roman" w:hAnsi="Times New Roman"/>
          <w:sz w:val="26"/>
          <w:szCs w:val="26"/>
        </w:rPr>
        <w:t xml:space="preserve">), разрабатываемые </w:t>
      </w:r>
      <w:r w:rsidR="00DC6949" w:rsidRPr="00FC5A87">
        <w:rPr>
          <w:rFonts w:ascii="Times New Roman" w:hAnsi="Times New Roman"/>
          <w:sz w:val="26"/>
          <w:szCs w:val="26"/>
        </w:rPr>
        <w:t xml:space="preserve">Департаментом </w:t>
      </w:r>
      <w:r w:rsidRPr="00FC5A87">
        <w:rPr>
          <w:rFonts w:ascii="Times New Roman" w:hAnsi="Times New Roman"/>
          <w:sz w:val="26"/>
          <w:szCs w:val="26"/>
        </w:rPr>
        <w:t>эконом</w:t>
      </w:r>
      <w:r w:rsidR="00DC6949" w:rsidRPr="00FC5A87">
        <w:rPr>
          <w:rFonts w:ascii="Times New Roman" w:hAnsi="Times New Roman"/>
          <w:sz w:val="26"/>
          <w:szCs w:val="26"/>
        </w:rPr>
        <w:t xml:space="preserve">ического </w:t>
      </w:r>
      <w:r w:rsidRPr="00FC5A87">
        <w:rPr>
          <w:rFonts w:ascii="Times New Roman" w:hAnsi="Times New Roman"/>
          <w:sz w:val="26"/>
          <w:szCs w:val="26"/>
        </w:rPr>
        <w:t xml:space="preserve">развития </w:t>
      </w:r>
      <w:r w:rsidR="00DC6949" w:rsidRPr="00FC5A87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  <w:proofErr w:type="gramEnd"/>
    </w:p>
    <w:p w:rsidR="00AE4A4F" w:rsidRPr="00FC5A87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Pr="00FC5A87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FC5A87">
        <w:rPr>
          <w:rFonts w:ascii="Times New Roman" w:hAnsi="Times New Roman"/>
          <w:sz w:val="26"/>
          <w:szCs w:val="26"/>
        </w:rPr>
        <w:t>».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поступлений акцизов на пиво </w:t>
      </w:r>
      <w:r w:rsidR="00A46DD5" w:rsidRPr="00FC5A87">
        <w:rPr>
          <w:rFonts w:ascii="Times New Roman" w:hAnsi="Times New Roman"/>
          <w:sz w:val="27"/>
          <w:szCs w:val="27"/>
        </w:rPr>
        <w:t xml:space="preserve">напитки, изготавливаемые на основе пива, </w:t>
      </w:r>
      <w:r w:rsidRPr="00FC5A87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</w:t>
      </w:r>
      <w:r w:rsidR="00D73949" w:rsidRPr="00FC5A87">
        <w:rPr>
          <w:rFonts w:ascii="Times New Roman" w:hAnsi="Times New Roman"/>
          <w:sz w:val="26"/>
          <w:szCs w:val="26"/>
        </w:rPr>
        <w:t xml:space="preserve">следующему </w:t>
      </w:r>
      <w:r w:rsidRPr="00FC5A87">
        <w:rPr>
          <w:rFonts w:ascii="Times New Roman" w:hAnsi="Times New Roman"/>
          <w:sz w:val="26"/>
          <w:szCs w:val="26"/>
        </w:rPr>
        <w:t>вид</w:t>
      </w:r>
      <w:r w:rsidR="00D73949" w:rsidRPr="00FC5A87">
        <w:rPr>
          <w:rFonts w:ascii="Times New Roman" w:hAnsi="Times New Roman"/>
          <w:sz w:val="26"/>
          <w:szCs w:val="26"/>
        </w:rPr>
        <w:t>у</w:t>
      </w:r>
      <w:r w:rsidRPr="00FC5A87">
        <w:rPr>
          <w:rFonts w:ascii="Times New Roman" w:hAnsi="Times New Roman"/>
          <w:sz w:val="26"/>
          <w:szCs w:val="26"/>
        </w:rPr>
        <w:t>: пиво с нормативным содержанием объемной доли этилового спирта от 0,5% до 8,6%.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FC5A8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FC5A87" w:rsidRDefault="00AE4A4F" w:rsidP="009961D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CD697F" w:rsidRPr="00FC5A87">
        <w:rPr>
          <w:rFonts w:ascii="Times New Roman" w:hAnsi="Times New Roman"/>
          <w:b/>
          <w:i/>
          <w:sz w:val="26"/>
          <w:szCs w:val="26"/>
          <w:lang w:val="en-US"/>
        </w:rPr>
        <w:t>∑</w:t>
      </w:r>
      <w:proofErr w:type="gramStart"/>
      <w:r w:rsidR="00CD697F" w:rsidRPr="00FC5A87">
        <w:rPr>
          <w:rFonts w:ascii="Times New Roman" w:hAnsi="Times New Roman"/>
          <w:b/>
          <w:i/>
          <w:sz w:val="26"/>
          <w:szCs w:val="26"/>
          <w:lang w:val="en-US"/>
        </w:rPr>
        <w:t xml:space="preserve">( 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(V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 xml:space="preserve">*S*K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.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)(+/-)P (+/-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)F</w:t>
      </w:r>
      <w:proofErr w:type="gramEnd"/>
      <w:r w:rsidR="00CD697F" w:rsidRPr="00FC5A87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,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FC5A87"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№5-ПВ);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FC5A87">
        <w:rPr>
          <w:rFonts w:ascii="Times New Roman" w:hAnsi="Times New Roman"/>
          <w:sz w:val="26"/>
          <w:szCs w:val="26"/>
        </w:rPr>
        <w:t>ставка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CD697F" w:rsidRPr="00FC5A87">
        <w:rPr>
          <w:rFonts w:ascii="Times New Roman" w:hAnsi="Times New Roman"/>
          <w:sz w:val="26"/>
          <w:szCs w:val="26"/>
        </w:rPr>
        <w:t xml:space="preserve"> учитывает  работу по погашению задолженности по налогу,</w:t>
      </w:r>
      <w:r w:rsidRPr="00FC5A87">
        <w:rPr>
          <w:rFonts w:ascii="Times New Roman" w:hAnsi="Times New Roman"/>
          <w:sz w:val="26"/>
          <w:szCs w:val="26"/>
        </w:rPr>
        <w:t xml:space="preserve"> %.</w:t>
      </w:r>
    </w:p>
    <w:p w:rsidR="00AE4A4F" w:rsidRPr="00FC5A87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C5A87" w:rsidRDefault="00AE4A4F" w:rsidP="009961D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FC5A8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FC5A8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441EB" w:rsidRPr="00FC5A87" w:rsidRDefault="005441EB" w:rsidP="007F7B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15EB" w:rsidRPr="00FC5A87" w:rsidRDefault="00C815EB" w:rsidP="00AF2A3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FC5A87">
        <w:rPr>
          <w:rFonts w:ascii="Times New Roman" w:hAnsi="Times New Roman"/>
          <w:sz w:val="26"/>
          <w:szCs w:val="26"/>
        </w:rPr>
        <w:t xml:space="preserve"> о налогах и сборах</w:t>
      </w:r>
      <w:r w:rsidRPr="00FC5A87">
        <w:rPr>
          <w:rFonts w:ascii="Times New Roman" w:hAnsi="Times New Roman"/>
          <w:sz w:val="26"/>
          <w:szCs w:val="26"/>
        </w:rPr>
        <w:t>, при формировании прогнозного объёма поступлений учитываются</w:t>
      </w:r>
      <w:r w:rsidR="00AF2A3D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неподлежащих налогообложению, либо облагаемых по ставке 0</w:t>
      </w:r>
      <w:r w:rsidR="00F25CEE" w:rsidRPr="00FC5A87">
        <w:rPr>
          <w:rFonts w:ascii="Times New Roman" w:hAnsi="Times New Roman"/>
          <w:sz w:val="26"/>
          <w:szCs w:val="26"/>
        </w:rPr>
        <w:t>.</w:t>
      </w:r>
      <w:proofErr w:type="gramEnd"/>
    </w:p>
    <w:p w:rsidR="00C815EB" w:rsidRPr="00FC5A87" w:rsidRDefault="00C815EB" w:rsidP="00C815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Акцизы на пиво, </w:t>
      </w:r>
      <w:r w:rsidR="00A46DD5" w:rsidRPr="00FC5A87">
        <w:rPr>
          <w:rFonts w:ascii="Times New Roman" w:hAnsi="Times New Roman"/>
          <w:sz w:val="27"/>
          <w:szCs w:val="27"/>
        </w:rPr>
        <w:t xml:space="preserve">напитки, изготавливаемые на основе пива, </w:t>
      </w:r>
      <w:r w:rsidRPr="00FC5A87">
        <w:rPr>
          <w:rFonts w:ascii="Times New Roman" w:hAnsi="Times New Roman"/>
          <w:sz w:val="26"/>
          <w:szCs w:val="26"/>
        </w:rPr>
        <w:t>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C1FD2" w:rsidRPr="00FC5A87" w:rsidRDefault="004C1FD2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5B29" w:rsidRPr="00FC5A87" w:rsidRDefault="008E4DA9" w:rsidP="002975DA">
      <w:pPr>
        <w:pStyle w:val="3"/>
        <w:spacing w:before="100" w:beforeAutospacing="1" w:after="0" w:line="240" w:lineRule="auto"/>
        <w:ind w:left="567" w:right="-1"/>
        <w:jc w:val="center"/>
        <w:rPr>
          <w:i/>
        </w:rPr>
      </w:pPr>
      <w:bookmarkStart w:id="54" w:name="_Toc33625360"/>
      <w:bookmarkStart w:id="55" w:name="_Toc174702312"/>
      <w:r w:rsidRPr="00FC5A87">
        <w:rPr>
          <w:i/>
        </w:rPr>
        <w:t>2.</w:t>
      </w:r>
      <w:r w:rsidR="008D7948" w:rsidRPr="00FC5A87">
        <w:rPr>
          <w:i/>
        </w:rPr>
        <w:t>3</w:t>
      </w:r>
      <w:r w:rsidRPr="00FC5A87">
        <w:rPr>
          <w:i/>
        </w:rPr>
        <w:t>.1</w:t>
      </w:r>
      <w:r w:rsidR="008D7948" w:rsidRPr="00FC5A87">
        <w:rPr>
          <w:i/>
        </w:rPr>
        <w:t>4</w:t>
      </w:r>
      <w:r w:rsidRPr="00FC5A87">
        <w:rPr>
          <w:i/>
        </w:rPr>
        <w:t>. Акцизы на алкогольную продукцию с объемной долей этилового спирта свыше 9 процентов (за исключением пива, вин,</w:t>
      </w:r>
      <w:r w:rsidR="00B15662" w:rsidRPr="00FC5A87">
        <w:rPr>
          <w:rFonts w:ascii="Times New Roman" w:hAnsi="Times New Roman"/>
          <w:i/>
          <w:sz w:val="27"/>
          <w:szCs w:val="27"/>
        </w:rPr>
        <w:t xml:space="preserve"> (кроме крепленного (ликерного) вина)</w:t>
      </w:r>
      <w:r w:rsidRPr="00FC5A87">
        <w:rPr>
          <w:i/>
        </w:rPr>
        <w:t xml:space="preserve"> </w:t>
      </w:r>
      <w:r w:rsidR="00B15662" w:rsidRPr="00FC5A87">
        <w:rPr>
          <w:rFonts w:ascii="Times New Roman" w:hAnsi="Times New Roman"/>
          <w:i/>
          <w:sz w:val="27"/>
          <w:szCs w:val="27"/>
        </w:rPr>
        <w:t>вин наливом, плодовой алкогольной продукции</w:t>
      </w:r>
      <w:proofErr w:type="gramStart"/>
      <w:r w:rsidR="00B15662" w:rsidRPr="00FC5A87">
        <w:rPr>
          <w:i/>
        </w:rPr>
        <w:t xml:space="preserve"> ,</w:t>
      </w:r>
      <w:proofErr w:type="gramEnd"/>
      <w:r w:rsidR="00B15662" w:rsidRPr="00FC5A87">
        <w:rPr>
          <w:i/>
        </w:rPr>
        <w:t xml:space="preserve"> </w:t>
      </w:r>
      <w:r w:rsidRPr="00FC5A87">
        <w:rPr>
          <w:i/>
        </w:rPr>
        <w:t xml:space="preserve">игристых вин </w:t>
      </w:r>
      <w:r w:rsidR="00B15662" w:rsidRPr="00FC5A87">
        <w:rPr>
          <w:rFonts w:ascii="Times New Roman" w:hAnsi="Times New Roman"/>
          <w:i/>
          <w:sz w:val="27"/>
          <w:szCs w:val="27"/>
        </w:rPr>
        <w:t xml:space="preserve">включая российское шампанское, а также за исключением </w:t>
      </w:r>
      <w:proofErr w:type="spellStart"/>
      <w:r w:rsidR="00B15662" w:rsidRPr="00FC5A87">
        <w:rPr>
          <w:rFonts w:ascii="Times New Roman" w:hAnsi="Times New Roman"/>
          <w:i/>
          <w:sz w:val="27"/>
          <w:szCs w:val="27"/>
        </w:rPr>
        <w:t>виноградосодержащих</w:t>
      </w:r>
      <w:proofErr w:type="spellEnd"/>
      <w:r w:rsidRPr="00FC5A87">
        <w:rPr>
          <w:i/>
        </w:rPr>
        <w:t xml:space="preserve"> напитков, </w:t>
      </w:r>
      <w:r w:rsidR="00AF1983" w:rsidRPr="00FC5A87">
        <w:rPr>
          <w:i/>
        </w:rPr>
        <w:t xml:space="preserve">плодовых алкогольных напитков, </w:t>
      </w:r>
      <w:r w:rsidRPr="00FC5A87">
        <w:rPr>
          <w:i/>
        </w:rPr>
        <w:t xml:space="preserve">изготавливаемых без добавления ректификованного этилового спирта, произведенного из пищевого сырья, и (или) </w:t>
      </w:r>
      <w:r w:rsidR="00B15662" w:rsidRPr="00FC5A87">
        <w:rPr>
          <w:i/>
        </w:rPr>
        <w:t xml:space="preserve">без добавления </w:t>
      </w:r>
      <w:r w:rsidRPr="00FC5A87">
        <w:rPr>
          <w:i/>
        </w:rPr>
        <w:t xml:space="preserve">спиртованных виноградного или иного </w:t>
      </w:r>
      <w:r w:rsidR="00B15662" w:rsidRPr="00FC5A87">
        <w:rPr>
          <w:i/>
        </w:rPr>
        <w:t xml:space="preserve">плодового </w:t>
      </w:r>
      <w:r w:rsidRPr="00FC5A87">
        <w:rPr>
          <w:i/>
        </w:rPr>
        <w:t xml:space="preserve">сусла, и (или) </w:t>
      </w:r>
      <w:r w:rsidR="00B15662" w:rsidRPr="00FC5A87">
        <w:rPr>
          <w:i/>
        </w:rPr>
        <w:t xml:space="preserve">без добавления </w:t>
      </w:r>
      <w:r w:rsidRPr="00FC5A87">
        <w:rPr>
          <w:i/>
        </w:rPr>
        <w:t>дистиллят</w:t>
      </w:r>
      <w:r w:rsidR="00B15662" w:rsidRPr="00FC5A87">
        <w:rPr>
          <w:i/>
        </w:rPr>
        <w:t>ов</w:t>
      </w:r>
      <w:r w:rsidRPr="00FC5A87">
        <w:rPr>
          <w:i/>
        </w:rPr>
        <w:t xml:space="preserve">, </w:t>
      </w:r>
      <w:r w:rsidR="00B15662" w:rsidRPr="00FC5A87">
        <w:rPr>
          <w:rFonts w:ascii="Times New Roman" w:hAnsi="Times New Roman"/>
          <w:i/>
          <w:sz w:val="27"/>
          <w:szCs w:val="27"/>
        </w:rPr>
        <w:t>и (или) без добавления крепленого (ликерного) ви</w:t>
      </w:r>
      <w:r w:rsidR="00AF1983" w:rsidRPr="00FC5A87">
        <w:rPr>
          <w:rFonts w:ascii="Times New Roman" w:hAnsi="Times New Roman"/>
          <w:i/>
          <w:sz w:val="27"/>
          <w:szCs w:val="27"/>
        </w:rPr>
        <w:t>на</w:t>
      </w:r>
      <w:proofErr w:type="gramStart"/>
      <w:r w:rsidR="00B15662" w:rsidRPr="00FC5A87">
        <w:rPr>
          <w:i/>
        </w:rPr>
        <w:t xml:space="preserve"> </w:t>
      </w:r>
      <w:r w:rsidRPr="00FC5A87">
        <w:rPr>
          <w:i/>
        </w:rPr>
        <w:t>,</w:t>
      </w:r>
      <w:proofErr w:type="gramEnd"/>
      <w:r w:rsidRPr="00FC5A87">
        <w:rPr>
          <w:i/>
        </w:rPr>
        <w:t xml:space="preserve"> производимую на территории Российской Федерации, кроме производимой из подакцизного винограда</w:t>
      </w:r>
      <w:r w:rsidRPr="00FC5A87">
        <w:rPr>
          <w:i/>
        </w:rPr>
        <w:br/>
        <w:t>182 1 03 02111 01 0000 110</w:t>
      </w:r>
      <w:bookmarkEnd w:id="54"/>
      <w:bookmarkEnd w:id="55"/>
    </w:p>
    <w:p w:rsidR="00FD4BB4" w:rsidRPr="00FC5A87" w:rsidRDefault="00FD4BB4" w:rsidP="00FD4BB4"/>
    <w:p w:rsidR="008E4DA9" w:rsidRPr="00FC5A87" w:rsidRDefault="008E4DA9" w:rsidP="008E4D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Для расчёта поступлений акцизов </w:t>
      </w:r>
      <w:r w:rsidR="005966FA" w:rsidRPr="00FC5A87">
        <w:rPr>
          <w:rFonts w:ascii="Times New Roman" w:hAnsi="Times New Roman"/>
          <w:sz w:val="27"/>
          <w:szCs w:val="27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966FA" w:rsidRPr="00FC5A87">
        <w:rPr>
          <w:rFonts w:ascii="Times New Roman" w:hAnsi="Times New Roman"/>
          <w:sz w:val="27"/>
          <w:szCs w:val="27"/>
        </w:rPr>
        <w:t>виноградосодержалщх</w:t>
      </w:r>
      <w:proofErr w:type="spellEnd"/>
      <w:r w:rsidR="005966FA" w:rsidRPr="00FC5A87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966FA" w:rsidRPr="00FC5A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5966FA" w:rsidRPr="00FC5A87">
        <w:rPr>
          <w:rFonts w:ascii="Times New Roman" w:hAnsi="Times New Roman"/>
          <w:sz w:val="27"/>
          <w:szCs w:val="27"/>
        </w:rPr>
        <w:t>плодового сусла, и (или) без добавления дистиллятов, и (или) без добавления крепленого (ликерного) вина</w:t>
      </w:r>
      <w:r w:rsidR="00BE72F7" w:rsidRPr="00FC5A87">
        <w:rPr>
          <w:rFonts w:ascii="Times New Roman" w:hAnsi="Times New Roman"/>
          <w:sz w:val="27"/>
          <w:szCs w:val="27"/>
        </w:rPr>
        <w:t>)</w:t>
      </w:r>
      <w:r w:rsidRPr="00FC5A87">
        <w:rPr>
          <w:rFonts w:ascii="Times New Roman" w:hAnsi="Times New Roman"/>
          <w:sz w:val="26"/>
          <w:szCs w:val="26"/>
        </w:rPr>
        <w:t>, кроме производимой из подакцизного винограда, используются:</w:t>
      </w:r>
      <w:proofErr w:type="gramEnd"/>
    </w:p>
    <w:p w:rsidR="000038D3" w:rsidRPr="00FC5A87" w:rsidRDefault="00AE4A4F" w:rsidP="000038D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6F259D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(</w:t>
      </w:r>
      <w:r w:rsidRPr="00FC5A87">
        <w:rPr>
          <w:rFonts w:ascii="Times New Roman" w:hAnsi="Times New Roman"/>
          <w:bCs/>
          <w:sz w:val="26"/>
          <w:szCs w:val="26"/>
        </w:rPr>
        <w:t xml:space="preserve">объём </w:t>
      </w:r>
      <w:r w:rsidR="00B46DAD" w:rsidRPr="00FC5A87">
        <w:rPr>
          <w:rFonts w:ascii="Times New Roman" w:hAnsi="Times New Roman"/>
          <w:bCs/>
          <w:sz w:val="26"/>
          <w:szCs w:val="26"/>
        </w:rPr>
        <w:t>производства в натуральном выражении</w:t>
      </w:r>
      <w:r w:rsidRPr="00FC5A87">
        <w:rPr>
          <w:rFonts w:ascii="Times New Roman" w:hAnsi="Times New Roman"/>
          <w:bCs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</w:t>
      </w:r>
      <w:r w:rsidR="005966FA" w:rsidRPr="00FC5A87">
        <w:rPr>
          <w:rFonts w:ascii="Times New Roman" w:hAnsi="Times New Roman"/>
          <w:sz w:val="27"/>
          <w:szCs w:val="27"/>
        </w:rPr>
        <w:t xml:space="preserve"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966FA" w:rsidRPr="00FC5A87">
        <w:rPr>
          <w:rFonts w:ascii="Times New Roman" w:hAnsi="Times New Roman"/>
          <w:sz w:val="27"/>
          <w:szCs w:val="27"/>
        </w:rPr>
        <w:t>виноградосодержалщх</w:t>
      </w:r>
      <w:proofErr w:type="spellEnd"/>
      <w:r w:rsidR="005966FA" w:rsidRPr="00FC5A87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</w:t>
      </w:r>
      <w:proofErr w:type="gramEnd"/>
      <w:r w:rsidR="005966FA" w:rsidRPr="00FC5A87">
        <w:rPr>
          <w:rFonts w:ascii="Times New Roman" w:hAnsi="Times New Roman"/>
          <w:sz w:val="27"/>
          <w:szCs w:val="27"/>
        </w:rPr>
        <w:t xml:space="preserve">) </w:t>
      </w:r>
      <w:proofErr w:type="gramStart"/>
      <w:r w:rsidR="005966FA" w:rsidRPr="00FC5A87">
        <w:rPr>
          <w:rFonts w:ascii="Times New Roman" w:hAnsi="Times New Roman"/>
          <w:sz w:val="27"/>
          <w:szCs w:val="27"/>
        </w:rPr>
        <w:t>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</w:t>
      </w:r>
      <w:r w:rsidR="00BE72F7" w:rsidRPr="00FC5A87">
        <w:rPr>
          <w:rFonts w:ascii="Times New Roman" w:hAnsi="Times New Roman"/>
          <w:sz w:val="27"/>
          <w:szCs w:val="27"/>
        </w:rPr>
        <w:t>)</w:t>
      </w:r>
      <w:r w:rsidR="008E4DA9" w:rsidRPr="00FC5A87">
        <w:rPr>
          <w:rFonts w:ascii="Times New Roman" w:hAnsi="Times New Roman"/>
          <w:sz w:val="26"/>
          <w:szCs w:val="26"/>
        </w:rPr>
        <w:t xml:space="preserve">, кроме производимой из подакцизного винограда, </w:t>
      </w:r>
      <w:r w:rsidRPr="00FC5A87">
        <w:rPr>
          <w:rFonts w:ascii="Times New Roman" w:hAnsi="Times New Roman"/>
          <w:sz w:val="26"/>
          <w:szCs w:val="26"/>
        </w:rPr>
        <w:t xml:space="preserve"> разрабатываемые </w:t>
      </w:r>
      <w:r w:rsidR="00B46DAD" w:rsidRPr="00FC5A87">
        <w:rPr>
          <w:rFonts w:ascii="Times New Roman" w:hAnsi="Times New Roman"/>
          <w:sz w:val="26"/>
          <w:szCs w:val="26"/>
        </w:rPr>
        <w:t>Департаментом эко</w:t>
      </w:r>
      <w:r w:rsidRPr="00FC5A87">
        <w:rPr>
          <w:rFonts w:ascii="Times New Roman" w:hAnsi="Times New Roman"/>
          <w:sz w:val="26"/>
          <w:szCs w:val="26"/>
        </w:rPr>
        <w:t>ном</w:t>
      </w:r>
      <w:r w:rsidR="00B46DAD" w:rsidRPr="00FC5A87">
        <w:rPr>
          <w:rFonts w:ascii="Times New Roman" w:hAnsi="Times New Roman"/>
          <w:sz w:val="26"/>
          <w:szCs w:val="26"/>
        </w:rPr>
        <w:t xml:space="preserve">ического </w:t>
      </w:r>
      <w:r w:rsidRPr="00FC5A87">
        <w:rPr>
          <w:rFonts w:ascii="Times New Roman" w:hAnsi="Times New Roman"/>
          <w:sz w:val="26"/>
          <w:szCs w:val="26"/>
        </w:rPr>
        <w:t xml:space="preserve">развития </w:t>
      </w:r>
      <w:r w:rsidR="00B46DAD" w:rsidRPr="00FC5A87">
        <w:rPr>
          <w:rFonts w:ascii="Times New Roman" w:hAnsi="Times New Roman"/>
          <w:sz w:val="26"/>
          <w:szCs w:val="26"/>
        </w:rPr>
        <w:t>и торговли Ивановской области</w:t>
      </w:r>
      <w:r w:rsidR="000038D3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утверждаемые Правительством Ивановской области;</w:t>
      </w:r>
      <w:proofErr w:type="gramEnd"/>
    </w:p>
    <w:p w:rsidR="00AE4A4F" w:rsidRPr="00FC5A87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FC5A87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</w:t>
      </w:r>
      <w:r w:rsidRPr="00FC5A87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FC5A87">
        <w:rPr>
          <w:rFonts w:ascii="Times New Roman" w:hAnsi="Times New Roman"/>
          <w:sz w:val="26"/>
          <w:szCs w:val="26"/>
        </w:rPr>
        <w:t>».</w:t>
      </w:r>
    </w:p>
    <w:p w:rsidR="00DF253C" w:rsidRPr="00FC5A87" w:rsidRDefault="00A90B24" w:rsidP="00DF253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lastRenderedPageBreak/>
        <w:t xml:space="preserve">Расчёт поступлений акцизов на алкогольную продукцию с объемной долей этилового спирта свыше 9 процентов </w:t>
      </w:r>
      <w:r w:rsidR="005966FA" w:rsidRPr="00FC5A87">
        <w:rPr>
          <w:rFonts w:ascii="Times New Roman" w:hAnsi="Times New Roman"/>
          <w:sz w:val="27"/>
          <w:szCs w:val="27"/>
        </w:rPr>
        <w:t xml:space="preserve">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966FA" w:rsidRPr="00FC5A87">
        <w:rPr>
          <w:rFonts w:ascii="Times New Roman" w:hAnsi="Times New Roman"/>
          <w:sz w:val="27"/>
          <w:szCs w:val="27"/>
        </w:rPr>
        <w:t>виноградосодержалщх</w:t>
      </w:r>
      <w:proofErr w:type="spellEnd"/>
      <w:r w:rsidR="005966FA" w:rsidRPr="00FC5A87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</w:t>
      </w:r>
      <w:proofErr w:type="gramEnd"/>
      <w:r w:rsidR="005966FA" w:rsidRPr="00FC5A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5966FA" w:rsidRPr="00FC5A87">
        <w:rPr>
          <w:rFonts w:ascii="Times New Roman" w:hAnsi="Times New Roman"/>
          <w:sz w:val="27"/>
          <w:szCs w:val="27"/>
        </w:rPr>
        <w:t>сусла, и (или) без добавления дистиллятов, и (или) без добавления крепленого (ликерного) вина)</w:t>
      </w:r>
      <w:r w:rsidR="00FF446B" w:rsidRPr="00FC5A87">
        <w:rPr>
          <w:rFonts w:ascii="Times New Roman" w:hAnsi="Times New Roman"/>
          <w:sz w:val="27"/>
          <w:szCs w:val="27"/>
        </w:rPr>
        <w:t>,</w:t>
      </w:r>
      <w:r w:rsidRPr="00FC5A87">
        <w:rPr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кроме производимой из подакцизного винограда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FC5A87">
        <w:rPr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  <w:r w:rsidR="00DF253C" w:rsidRPr="00FC5A87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AE4A4F" w:rsidRPr="00FC5A87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</w:t>
      </w:r>
      <w:r w:rsidR="00A90B24" w:rsidRPr="00FC5A87">
        <w:rPr>
          <w:rFonts w:ascii="Times New Roman" w:hAnsi="Times New Roman"/>
          <w:sz w:val="26"/>
          <w:szCs w:val="26"/>
        </w:rPr>
        <w:t>,</w:t>
      </w:r>
      <w:r w:rsidR="00A90B24" w:rsidRPr="00FC5A87">
        <w:rPr>
          <w:sz w:val="26"/>
          <w:szCs w:val="26"/>
        </w:rPr>
        <w:t xml:space="preserve"> </w:t>
      </w:r>
      <w:r w:rsidR="00A90B24" w:rsidRPr="00FC5A87">
        <w:rPr>
          <w:rFonts w:ascii="Times New Roman" w:hAnsi="Times New Roman"/>
          <w:sz w:val="26"/>
          <w:szCs w:val="26"/>
        </w:rPr>
        <w:t xml:space="preserve">кроме производимой из подакцизного винограда, </w:t>
      </w:r>
      <w:r w:rsidRPr="00FC5A87">
        <w:rPr>
          <w:rFonts w:ascii="Times New Roman" w:hAnsi="Times New Roman"/>
          <w:sz w:val="26"/>
          <w:szCs w:val="26"/>
        </w:rPr>
        <w:t>(</w:t>
      </w:r>
      <w:r w:rsidRPr="00FC5A87">
        <w:rPr>
          <w:rFonts w:ascii="Times New Roman" w:hAnsi="Times New Roman"/>
          <w:b/>
          <w:i/>
          <w:sz w:val="26"/>
          <w:szCs w:val="26"/>
        </w:rPr>
        <w:t>А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FC5A87">
        <w:rPr>
          <w:rFonts w:ascii="Times New Roman" w:hAnsi="Times New Roman"/>
          <w:sz w:val="26"/>
          <w:szCs w:val="26"/>
        </w:rPr>
        <w:t>)</w:t>
      </w:r>
      <w:r w:rsidR="00E1347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FB7239" w:rsidRPr="00FC5A87" w:rsidRDefault="00FB7239" w:rsidP="00FB7239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А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=  </w:t>
      </w:r>
      <w:r w:rsidR="00245C1F" w:rsidRPr="00FC5A87">
        <w:rPr>
          <w:rFonts w:ascii="Times New Roman" w:hAnsi="Times New Roman"/>
          <w:b/>
          <w:i/>
          <w:strike/>
          <w:sz w:val="26"/>
          <w:szCs w:val="26"/>
        </w:rPr>
        <w:t>∑</w:t>
      </w:r>
      <w:r w:rsidR="00245C1F"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</w:rPr>
        <w:t>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FC5A87">
        <w:rPr>
          <w:rFonts w:ascii="Times New Roman" w:hAnsi="Times New Roman"/>
          <w:b/>
          <w:i/>
          <w:sz w:val="27"/>
          <w:szCs w:val="27"/>
        </w:rPr>
        <w:t>*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FC5A87">
        <w:rPr>
          <w:rFonts w:ascii="Times New Roman" w:hAnsi="Times New Roman"/>
          <w:b/>
          <w:i/>
          <w:sz w:val="27"/>
          <w:szCs w:val="27"/>
        </w:rPr>
        <w:t>(+/-)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)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FC5A87" w:rsidRDefault="00FB7239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        </w:t>
      </w:r>
      <w:r w:rsidR="00245C1F" w:rsidRPr="00FC5A87">
        <w:rPr>
          <w:rFonts w:ascii="Times New Roman" w:hAnsi="Times New Roman"/>
          <w:sz w:val="26"/>
          <w:szCs w:val="26"/>
        </w:rPr>
        <w:t>где,</w:t>
      </w:r>
    </w:p>
    <w:p w:rsidR="00245C1F" w:rsidRPr="00FC5A87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FC5A87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</w:t>
      </w:r>
      <w:r w:rsidR="00A90B24" w:rsidRPr="00FC5A87">
        <w:rPr>
          <w:rFonts w:ascii="Times New Roman" w:hAnsi="Times New Roman"/>
          <w:sz w:val="26"/>
          <w:szCs w:val="26"/>
        </w:rPr>
        <w:t>кроме производимой из подакцизного винограда</w:t>
      </w:r>
      <w:r w:rsidR="00DF253C" w:rsidRPr="00FC5A87">
        <w:rPr>
          <w:rFonts w:ascii="Times New Roman" w:hAnsi="Times New Roman"/>
          <w:sz w:val="27"/>
          <w:szCs w:val="27"/>
        </w:rPr>
        <w:t xml:space="preserve"> в соответствии с нормативным содержанием объемной доли этилового спирта</w:t>
      </w:r>
      <w:r w:rsidR="00A90B24" w:rsidRPr="00FC5A87">
        <w:rPr>
          <w:rFonts w:ascii="Times New Roman" w:hAnsi="Times New Roman"/>
          <w:sz w:val="26"/>
          <w:szCs w:val="26"/>
        </w:rPr>
        <w:t>,</w:t>
      </w:r>
      <w:r w:rsidR="00552D6F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литры безводного этилового спирта (в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№5-АЛ)</w:t>
      </w:r>
    </w:p>
    <w:p w:rsidR="00AE4A4F" w:rsidRPr="00FC5A87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</w:p>
    <w:p w:rsidR="00245C1F" w:rsidRPr="00FC5A87" w:rsidRDefault="00245C1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245C1F" w:rsidRPr="00FC5A87" w:rsidRDefault="00245C1F" w:rsidP="00245C1F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FC5A87"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свыше 9%, кроме производимой из подакцизного винограда, </w:t>
      </w:r>
      <w:proofErr w:type="gramStart"/>
      <w:r w:rsidRPr="00FC5A87">
        <w:rPr>
          <w:rFonts w:ascii="Times New Roman" w:hAnsi="Times New Roman"/>
          <w:sz w:val="26"/>
          <w:szCs w:val="26"/>
        </w:rPr>
        <w:t>л.;</w:t>
      </w:r>
      <w:proofErr w:type="gramEnd"/>
    </w:p>
    <w:p w:rsidR="00245C1F" w:rsidRPr="00FC5A87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FC5A87">
        <w:rPr>
          <w:rFonts w:ascii="Times New Roman" w:hAnsi="Times New Roman"/>
          <w:sz w:val="26"/>
          <w:szCs w:val="26"/>
        </w:rPr>
        <w:t>средняя крепость алкогольной продукции с объемной долей этилового спирта свыше 9%, кроме производимой из подакцизного винограда, (в соответствии с данными оперативного анализа налоговых деклараций);</w:t>
      </w:r>
    </w:p>
    <w:p w:rsidR="00245C1F" w:rsidRPr="00FC5A87" w:rsidRDefault="00245C1F" w:rsidP="00245C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–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C5A87">
        <w:rPr>
          <w:rFonts w:ascii="Times New Roman" w:hAnsi="Times New Roman"/>
          <w:sz w:val="26"/>
          <w:szCs w:val="26"/>
        </w:rPr>
        <w:t>ставка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акциза, </w:t>
      </w:r>
      <w:r w:rsidR="00DF253C" w:rsidRPr="00FC5A87">
        <w:rPr>
          <w:rFonts w:ascii="Times New Roman" w:hAnsi="Times New Roman"/>
          <w:sz w:val="27"/>
          <w:szCs w:val="27"/>
        </w:rPr>
        <w:t xml:space="preserve">в соответствии с нормативным содержанием объемной доли этилового спирта, </w:t>
      </w:r>
      <w:r w:rsidRPr="00FC5A87">
        <w:rPr>
          <w:rFonts w:ascii="Times New Roman" w:hAnsi="Times New Roman"/>
          <w:sz w:val="26"/>
          <w:szCs w:val="26"/>
        </w:rPr>
        <w:t>рублей за 1 литр безводного этилового спирта, содержащегося в подакцизном товаре;</w:t>
      </w:r>
    </w:p>
    <w:p w:rsidR="00AE4A4F" w:rsidRPr="00FC5A87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FC5A87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FC5A87">
        <w:rPr>
          <w:rFonts w:ascii="Times New Roman" w:hAnsi="Times New Roman"/>
          <w:sz w:val="26"/>
          <w:szCs w:val="26"/>
        </w:rPr>
        <w:t>%.</w:t>
      </w:r>
    </w:p>
    <w:p w:rsidR="00AE4A4F" w:rsidRPr="00FC5A87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FC5A87" w:rsidRDefault="00AE4A4F" w:rsidP="00EC0D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FC5A8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441EB" w:rsidRPr="00FC5A8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91BFA" w:rsidRPr="00FC5A87" w:rsidRDefault="00791BFA" w:rsidP="00791B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D4F06" w:rsidRPr="00FC5A87" w:rsidRDefault="00791BFA" w:rsidP="00836B8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Объем выпадающих доходов определяется в рамках</w:t>
      </w:r>
      <w:r w:rsidR="000F2AF6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расчета прогнозного объема поступлений налога.</w:t>
      </w:r>
    </w:p>
    <w:p w:rsidR="00AE4A4F" w:rsidRPr="00FC5A87" w:rsidRDefault="00AE4A4F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8D7948" w:rsidRPr="00FC5A87" w:rsidRDefault="008D7948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321A" w:rsidRPr="00FC5A87" w:rsidRDefault="0064321A" w:rsidP="0064321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6" w:name="_Toc33625361"/>
      <w:bookmarkStart w:id="57" w:name="_Toc519584966"/>
      <w:bookmarkStart w:id="58" w:name="_Toc174702313"/>
      <w:r w:rsidRPr="00FC5A87">
        <w:rPr>
          <w:i/>
        </w:rPr>
        <w:t>2.</w:t>
      </w:r>
      <w:r w:rsidR="008D7948" w:rsidRPr="00FC5A87">
        <w:rPr>
          <w:i/>
        </w:rPr>
        <w:t>3</w:t>
      </w:r>
      <w:r w:rsidRPr="00FC5A87">
        <w:rPr>
          <w:i/>
        </w:rPr>
        <w:t>.1</w:t>
      </w:r>
      <w:r w:rsidR="008D7948" w:rsidRPr="00FC5A87">
        <w:rPr>
          <w:i/>
        </w:rPr>
        <w:t>5</w:t>
      </w:r>
      <w:r w:rsidRPr="00FC5A87">
        <w:rPr>
          <w:i/>
        </w:rPr>
        <w:t xml:space="preserve">. Акцизы на алкогольную продукцию с объемной долей этилового спирта свыше 9 процентов (за исключением вин, </w:t>
      </w:r>
      <w:r w:rsidR="005966FA" w:rsidRPr="00FC5A87">
        <w:rPr>
          <w:i/>
        </w:rPr>
        <w:t>игристых вин, включая российское шампанское</w:t>
      </w:r>
      <w:proofErr w:type="gramStart"/>
      <w:r w:rsidR="005966FA" w:rsidRPr="00FC5A87">
        <w:rPr>
          <w:i/>
        </w:rPr>
        <w:t xml:space="preserve"> </w:t>
      </w:r>
      <w:r w:rsidRPr="00FC5A87">
        <w:rPr>
          <w:i/>
        </w:rPr>
        <w:t>)</w:t>
      </w:r>
      <w:proofErr w:type="gramEnd"/>
      <w:r w:rsidRPr="00FC5A87">
        <w:rPr>
          <w:i/>
        </w:rPr>
        <w:t>, производимую на территории Российской Федерации из подакцизного винограда</w:t>
      </w:r>
      <w:r w:rsidRPr="00FC5A87">
        <w:rPr>
          <w:i/>
        </w:rPr>
        <w:br/>
        <w:t>182 1 03 02112 01 0000 110</w:t>
      </w:r>
      <w:bookmarkEnd w:id="56"/>
      <w:bookmarkEnd w:id="58"/>
    </w:p>
    <w:p w:rsidR="0064321A" w:rsidRPr="00FC5A87" w:rsidRDefault="0064321A" w:rsidP="006432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свыше 9 процентов (з</w:t>
      </w:r>
      <w:r w:rsidR="005966FA" w:rsidRPr="00FC5A87">
        <w:rPr>
          <w:rFonts w:ascii="Times New Roman" w:hAnsi="Times New Roman"/>
          <w:sz w:val="26"/>
          <w:szCs w:val="26"/>
        </w:rPr>
        <w:t xml:space="preserve">а исключением вин, игристых вин, включая российское </w:t>
      </w:r>
      <w:r w:rsidRPr="00FC5A87">
        <w:rPr>
          <w:rFonts w:ascii="Times New Roman" w:hAnsi="Times New Roman"/>
          <w:sz w:val="26"/>
          <w:szCs w:val="26"/>
        </w:rPr>
        <w:t>шампанск</w:t>
      </w:r>
      <w:r w:rsidR="005966FA" w:rsidRPr="00FC5A87">
        <w:rPr>
          <w:rFonts w:ascii="Times New Roman" w:hAnsi="Times New Roman"/>
          <w:sz w:val="26"/>
          <w:szCs w:val="26"/>
        </w:rPr>
        <w:t>ое</w:t>
      </w:r>
      <w:r w:rsidRPr="00FC5A87">
        <w:rPr>
          <w:rFonts w:ascii="Times New Roman" w:hAnsi="Times New Roman"/>
          <w:sz w:val="26"/>
          <w:szCs w:val="26"/>
        </w:rPr>
        <w:t>),  производимую на территории Российской Федерации, из подакцизного винограда,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64321A" w:rsidRPr="00FC5A87" w:rsidRDefault="0064321A" w:rsidP="0064321A">
      <w:pPr>
        <w:rPr>
          <w:sz w:val="26"/>
          <w:szCs w:val="26"/>
        </w:rPr>
      </w:pPr>
    </w:p>
    <w:p w:rsidR="00105CAA" w:rsidRPr="00FC5A87" w:rsidRDefault="002A12B9" w:rsidP="00DD648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59" w:name="_Toc174702314"/>
      <w:r w:rsidRPr="00FC5A87">
        <w:rPr>
          <w:i/>
        </w:rPr>
        <w:t>2.3</w:t>
      </w:r>
      <w:r w:rsidR="00105CAA" w:rsidRPr="00FC5A87">
        <w:rPr>
          <w:i/>
        </w:rPr>
        <w:t>.1</w:t>
      </w:r>
      <w:r w:rsidR="008D7948" w:rsidRPr="00FC5A87">
        <w:rPr>
          <w:i/>
        </w:rPr>
        <w:t>6</w:t>
      </w:r>
      <w:r w:rsidR="00105CAA" w:rsidRPr="00FC5A87">
        <w:rPr>
          <w:i/>
        </w:rPr>
        <w:t xml:space="preserve">. Акцизы на сидр, </w:t>
      </w:r>
      <w:proofErr w:type="spellStart"/>
      <w:r w:rsidR="00105CAA" w:rsidRPr="00FC5A87">
        <w:rPr>
          <w:i/>
        </w:rPr>
        <w:t>пуаре</w:t>
      </w:r>
      <w:proofErr w:type="spellEnd"/>
      <w:r w:rsidR="00105CAA" w:rsidRPr="00FC5A87">
        <w:rPr>
          <w:i/>
        </w:rPr>
        <w:t>, медовуху, производимые на территории Российской Федерации</w:t>
      </w:r>
      <w:r w:rsidR="00105CAA" w:rsidRPr="00FC5A87">
        <w:rPr>
          <w:i/>
        </w:rPr>
        <w:br/>
        <w:t>182 1 03 02120 01 0000 110</w:t>
      </w:r>
      <w:bookmarkEnd w:id="57"/>
      <w:bookmarkEnd w:id="59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сидр, </w:t>
      </w:r>
      <w:proofErr w:type="spellStart"/>
      <w:r w:rsidRPr="00FC5A87">
        <w:rPr>
          <w:rFonts w:ascii="Times New Roman" w:hAnsi="Times New Roman"/>
          <w:sz w:val="26"/>
          <w:szCs w:val="26"/>
        </w:rPr>
        <w:t>пуаре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и медовуху</w:t>
      </w:r>
      <w:r w:rsidR="0064321A" w:rsidRPr="00FC5A87">
        <w:rPr>
          <w:rFonts w:ascii="Times New Roman" w:hAnsi="Times New Roman"/>
          <w:sz w:val="26"/>
          <w:szCs w:val="26"/>
        </w:rPr>
        <w:t>, производимые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105CAA" w:rsidRPr="00FC5A87" w:rsidRDefault="00105CAA" w:rsidP="00105CA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5CAA" w:rsidRPr="00FC5A87" w:rsidRDefault="00105CAA" w:rsidP="00CF2C24">
      <w:pPr>
        <w:pStyle w:val="3"/>
        <w:tabs>
          <w:tab w:val="left" w:pos="993"/>
        </w:tabs>
        <w:spacing w:before="120" w:after="120" w:line="240" w:lineRule="auto"/>
        <w:ind w:left="993" w:right="1134"/>
        <w:jc w:val="center"/>
        <w:rPr>
          <w:i/>
        </w:rPr>
      </w:pPr>
      <w:bookmarkStart w:id="60" w:name="_Toc519584967"/>
      <w:bookmarkStart w:id="61" w:name="_Toc174702315"/>
      <w:r w:rsidRPr="00FC5A87">
        <w:rPr>
          <w:i/>
          <w:sz w:val="24"/>
          <w:szCs w:val="24"/>
        </w:rPr>
        <w:t>2.</w:t>
      </w:r>
      <w:r w:rsidR="006A6C2A" w:rsidRPr="00FC5A87">
        <w:rPr>
          <w:i/>
          <w:sz w:val="24"/>
          <w:szCs w:val="24"/>
        </w:rPr>
        <w:t>3</w:t>
      </w:r>
      <w:r w:rsidRPr="00FC5A87">
        <w:rPr>
          <w:i/>
          <w:sz w:val="24"/>
          <w:szCs w:val="24"/>
        </w:rPr>
        <w:t>.1</w:t>
      </w:r>
      <w:r w:rsidR="008D7948" w:rsidRPr="00FC5A87">
        <w:rPr>
          <w:i/>
          <w:sz w:val="24"/>
          <w:szCs w:val="24"/>
        </w:rPr>
        <w:t>7</w:t>
      </w:r>
      <w:r w:rsidRPr="00FC5A87">
        <w:rPr>
          <w:i/>
          <w:sz w:val="24"/>
          <w:szCs w:val="24"/>
        </w:rPr>
        <w:t xml:space="preserve">. </w:t>
      </w:r>
      <w:proofErr w:type="gramStart"/>
      <w:r w:rsidRPr="00FC5A87">
        <w:rPr>
          <w:i/>
          <w:sz w:val="24"/>
          <w:szCs w:val="24"/>
        </w:rPr>
        <w:t>Акцизы на алкогольную продукцию с объемной долей этилового спирта до 9 процентов включительно (за исключением пива,</w:t>
      </w:r>
      <w:r w:rsidR="00D1336B" w:rsidRPr="00FC5A87">
        <w:rPr>
          <w:rFonts w:ascii="Times New Roman" w:hAnsi="Times New Roman"/>
          <w:i/>
          <w:sz w:val="24"/>
          <w:szCs w:val="24"/>
        </w:rPr>
        <w:t xml:space="preserve">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D1336B" w:rsidRPr="00FC5A87">
        <w:rPr>
          <w:rFonts w:ascii="Times New Roman" w:hAnsi="Times New Roman"/>
          <w:i/>
          <w:sz w:val="24"/>
          <w:szCs w:val="24"/>
        </w:rPr>
        <w:t>виноградсодержащих</w:t>
      </w:r>
      <w:proofErr w:type="spellEnd"/>
      <w:r w:rsidR="00D1336B" w:rsidRPr="00FC5A87">
        <w:rPr>
          <w:rFonts w:ascii="Times New Roman" w:hAnsi="Times New Roman"/>
          <w:i/>
          <w:sz w:val="24"/>
          <w:szCs w:val="24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D1336B" w:rsidRPr="00FC5A87">
        <w:rPr>
          <w:rFonts w:ascii="Times New Roman" w:hAnsi="Times New Roman"/>
          <w:i/>
          <w:sz w:val="24"/>
          <w:szCs w:val="24"/>
        </w:rPr>
        <w:t>, и (или) без добавления дистиллятов, и (или) без добавления крепленного (ликерного) вина</w:t>
      </w:r>
      <w:r w:rsidRPr="00FC5A87">
        <w:rPr>
          <w:i/>
          <w:sz w:val="24"/>
          <w:szCs w:val="24"/>
        </w:rPr>
        <w:t xml:space="preserve">), </w:t>
      </w:r>
      <w:proofErr w:type="gramStart"/>
      <w:r w:rsidRPr="00FC5A87">
        <w:rPr>
          <w:i/>
          <w:sz w:val="24"/>
          <w:szCs w:val="24"/>
        </w:rPr>
        <w:t>производимую</w:t>
      </w:r>
      <w:proofErr w:type="gramEnd"/>
      <w:r w:rsidRPr="00FC5A87">
        <w:rPr>
          <w:i/>
          <w:sz w:val="24"/>
          <w:szCs w:val="24"/>
        </w:rPr>
        <w:t xml:space="preserve"> на территории  Российской Федерации</w:t>
      </w:r>
      <w:r w:rsidRPr="00FC5A87">
        <w:rPr>
          <w:i/>
        </w:rPr>
        <w:br/>
        <w:t>182 1 03 02130 01 0000 110</w:t>
      </w:r>
      <w:bookmarkEnd w:id="60"/>
      <w:bookmarkEnd w:id="61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алкогольную продукцию с объемной долей этилового спирта до 9 процентов включительно </w:t>
      </w:r>
      <w:r w:rsidR="00D1336B" w:rsidRPr="00FC5A87">
        <w:rPr>
          <w:rFonts w:ascii="Times New Roman" w:hAnsi="Times New Roman"/>
          <w:sz w:val="27"/>
          <w:szCs w:val="27"/>
        </w:rPr>
        <w:t xml:space="preserve">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</w:t>
      </w:r>
      <w:proofErr w:type="spellStart"/>
      <w:r w:rsidR="00D1336B" w:rsidRPr="00FC5A87">
        <w:rPr>
          <w:rFonts w:ascii="Times New Roman" w:hAnsi="Times New Roman"/>
          <w:sz w:val="27"/>
          <w:szCs w:val="27"/>
        </w:rPr>
        <w:lastRenderedPageBreak/>
        <w:t>виноградосодержащих</w:t>
      </w:r>
      <w:proofErr w:type="spellEnd"/>
      <w:r w:rsidR="00D1336B" w:rsidRPr="00FC5A87">
        <w:rPr>
          <w:rFonts w:ascii="Times New Roman" w:hAnsi="Times New Roman"/>
          <w:sz w:val="27"/>
          <w:szCs w:val="27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D1336B" w:rsidRPr="00FC5A87">
        <w:rPr>
          <w:rFonts w:ascii="Times New Roman" w:hAnsi="Times New Roman"/>
          <w:sz w:val="27"/>
          <w:szCs w:val="27"/>
        </w:rPr>
        <w:t xml:space="preserve"> плодового сусла, и (или) без добавления дистиллятов, и (или) без добавления крепленого (ликерного) вина)</w:t>
      </w:r>
      <w:r w:rsidR="0064321A" w:rsidRPr="00FC5A87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64321A" w:rsidRPr="00FC5A87">
        <w:rPr>
          <w:rFonts w:ascii="Times New Roman" w:hAnsi="Times New Roman"/>
          <w:sz w:val="26"/>
          <w:szCs w:val="26"/>
        </w:rPr>
        <w:t>производимую</w:t>
      </w:r>
      <w:proofErr w:type="gramEnd"/>
      <w:r w:rsidR="0064321A" w:rsidRPr="00FC5A87">
        <w:rPr>
          <w:rFonts w:ascii="Times New Roman" w:hAnsi="Times New Roman"/>
          <w:sz w:val="26"/>
          <w:szCs w:val="26"/>
        </w:rPr>
        <w:t xml:space="preserve"> на территории Российской Федерации,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950F6F" w:rsidRPr="00FC5A87" w:rsidRDefault="00950F6F" w:rsidP="00BE65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7E77" w:rsidRPr="00FC5A87" w:rsidRDefault="00AF64AE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2" w:name="_Toc174702316"/>
      <w:r w:rsidRPr="00FC5A87">
        <w:rPr>
          <w:i/>
        </w:rPr>
        <w:t>2.</w:t>
      </w:r>
      <w:r w:rsidR="006A6C2A" w:rsidRPr="00FC5A87">
        <w:rPr>
          <w:i/>
        </w:rPr>
        <w:t>3</w:t>
      </w:r>
      <w:r w:rsidR="00B405B6" w:rsidRPr="00FC5A87">
        <w:rPr>
          <w:i/>
        </w:rPr>
        <w:t>.18</w:t>
      </w:r>
      <w:r w:rsidRPr="00FC5A87">
        <w:rPr>
          <w:i/>
        </w:rPr>
        <w:t>. Акцизы на вина с защищенным географическим указанием, с защищенным наименованием места происхо</w:t>
      </w:r>
      <w:r w:rsidR="00400CEE" w:rsidRPr="00FC5A87">
        <w:rPr>
          <w:i/>
        </w:rPr>
        <w:t xml:space="preserve">ждения, за исключением игристых </w:t>
      </w:r>
      <w:r w:rsidRPr="00FC5A87">
        <w:rPr>
          <w:i/>
        </w:rPr>
        <w:t>вин</w:t>
      </w:r>
      <w:r w:rsidR="00ED501B" w:rsidRPr="00FC5A87">
        <w:rPr>
          <w:i/>
        </w:rPr>
        <w:t xml:space="preserve">, </w:t>
      </w:r>
      <w:r w:rsidR="00400CEE" w:rsidRPr="00FC5A87">
        <w:rPr>
          <w:i/>
        </w:rPr>
        <w:t>включая рос</w:t>
      </w:r>
      <w:r w:rsidR="00E33863" w:rsidRPr="00FC5A87">
        <w:rPr>
          <w:i/>
        </w:rPr>
        <w:t>с</w:t>
      </w:r>
      <w:r w:rsidR="00400CEE" w:rsidRPr="00FC5A87">
        <w:rPr>
          <w:i/>
        </w:rPr>
        <w:t xml:space="preserve">ийское </w:t>
      </w:r>
      <w:r w:rsidRPr="00FC5A87">
        <w:rPr>
          <w:i/>
        </w:rPr>
        <w:t>шампанск</w:t>
      </w:r>
      <w:r w:rsidR="00400CEE" w:rsidRPr="00FC5A87">
        <w:rPr>
          <w:i/>
        </w:rPr>
        <w:t>ое</w:t>
      </w:r>
      <w:r w:rsidRPr="00FC5A87">
        <w:rPr>
          <w:i/>
        </w:rPr>
        <w:t>, производимые на территории Российской Федерации 182 1 03 02340 01 0000 110</w:t>
      </w:r>
      <w:bookmarkEnd w:id="62"/>
    </w:p>
    <w:p w:rsidR="00C67E77" w:rsidRPr="00FC5A87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3" w:name="_Toc174702317"/>
      <w:r w:rsidRPr="00FC5A87">
        <w:rPr>
          <w:i/>
        </w:rPr>
        <w:t>(является подакцизным товаром до 31.12.2019 года)</w:t>
      </w:r>
      <w:bookmarkEnd w:id="63"/>
    </w:p>
    <w:p w:rsidR="00DD60ED" w:rsidRPr="00FC5A87" w:rsidRDefault="00DD60ED" w:rsidP="00DD60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AF64AE" w:rsidRPr="00FC5A87" w:rsidRDefault="00AF64AE" w:rsidP="00AF64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E77" w:rsidRPr="00FC5A87" w:rsidRDefault="006A6C2A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4" w:name="_Toc519584963"/>
      <w:bookmarkStart w:id="65" w:name="_Toc174702318"/>
      <w:r w:rsidRPr="00FC5A87">
        <w:rPr>
          <w:i/>
        </w:rPr>
        <w:t>2.3</w:t>
      </w:r>
      <w:r w:rsidR="00AF64AE" w:rsidRPr="00FC5A87">
        <w:rPr>
          <w:i/>
        </w:rPr>
        <w:t>.</w:t>
      </w:r>
      <w:r w:rsidR="00B405B6" w:rsidRPr="00FC5A87">
        <w:rPr>
          <w:i/>
        </w:rPr>
        <w:t>19</w:t>
      </w:r>
      <w:r w:rsidR="00AF64AE" w:rsidRPr="00FC5A87">
        <w:rPr>
          <w:i/>
        </w:rPr>
        <w:t>. Акцизы на игристы</w:t>
      </w:r>
      <w:r w:rsidR="00ED501B" w:rsidRPr="00FC5A87">
        <w:rPr>
          <w:i/>
        </w:rPr>
        <w:t>е вина, включая российское шампанское</w:t>
      </w:r>
      <w:r w:rsidR="000F7BBD" w:rsidRPr="00FC5A87">
        <w:rPr>
          <w:i/>
        </w:rPr>
        <w:t>,</w:t>
      </w:r>
      <w:r w:rsidR="00ED501B" w:rsidRPr="00FC5A87">
        <w:rPr>
          <w:i/>
        </w:rPr>
        <w:t xml:space="preserve"> </w:t>
      </w:r>
      <w:r w:rsidR="00AF64AE" w:rsidRPr="00FC5A87">
        <w:rPr>
          <w:i/>
        </w:rPr>
        <w:t>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64"/>
      <w:bookmarkEnd w:id="65"/>
    </w:p>
    <w:p w:rsidR="00C67E77" w:rsidRPr="00FC5A87" w:rsidRDefault="00C67E77" w:rsidP="00C67E77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6" w:name="_Toc174702319"/>
      <w:r w:rsidRPr="00FC5A87">
        <w:rPr>
          <w:i/>
        </w:rPr>
        <w:t>(является подакцизным товаром до 31.12.2019года)</w:t>
      </w:r>
      <w:bookmarkEnd w:id="66"/>
    </w:p>
    <w:p w:rsidR="00712F34" w:rsidRPr="00FC5A87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акцизов на игристые вина (шампанские) с защищенным географическим указанием, с защищенным наименованием места происхождения не производится ввиду отсутствия на территории субъекта плательщиков данн</w:t>
      </w:r>
      <w:r w:rsidR="002807C9" w:rsidRPr="00FC5A87">
        <w:rPr>
          <w:rFonts w:ascii="Times New Roman" w:hAnsi="Times New Roman"/>
          <w:sz w:val="26"/>
          <w:szCs w:val="26"/>
        </w:rPr>
        <w:t>ых</w:t>
      </w:r>
      <w:r w:rsidR="007827E9" w:rsidRPr="00FC5A87">
        <w:rPr>
          <w:rFonts w:ascii="Times New Roman" w:hAnsi="Times New Roman"/>
          <w:sz w:val="26"/>
          <w:szCs w:val="26"/>
        </w:rPr>
        <w:t xml:space="preserve"> акцизов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D4F06" w:rsidRPr="00FC5A87" w:rsidRDefault="007D4F06" w:rsidP="00637E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BB4" w:rsidRPr="00FC5A87" w:rsidRDefault="00B405B6" w:rsidP="00B405B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7" w:name="_Toc129336566"/>
      <w:bookmarkStart w:id="68" w:name="_Toc174702320"/>
      <w:r w:rsidRPr="00FC5A87">
        <w:rPr>
          <w:i/>
        </w:rPr>
        <w:t xml:space="preserve">2.3.20. </w:t>
      </w:r>
      <w:r w:rsidR="00FD4BB4" w:rsidRPr="00FC5A87">
        <w:rPr>
          <w:i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="00FD4BB4" w:rsidRPr="00FC5A87">
        <w:rPr>
          <w:i/>
        </w:rPr>
        <w:br/>
        <w:t>182 1 03 02440 01 0000 110</w:t>
      </w:r>
      <w:bookmarkEnd w:id="67"/>
      <w:bookmarkEnd w:id="68"/>
      <w:r w:rsidR="00FD4BB4" w:rsidRPr="00FC5A87">
        <w:rPr>
          <w:i/>
        </w:rPr>
        <w:t xml:space="preserve"> </w:t>
      </w:r>
    </w:p>
    <w:p w:rsidR="006C28DC" w:rsidRPr="00FC5A87" w:rsidRDefault="006C28DC" w:rsidP="006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Прогнозирование поступлений акцизов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не производится ввиду отсутствия на территории субъекта плательщиков данных акцизов.</w:t>
      </w:r>
      <w:proofErr w:type="gramEnd"/>
    </w:p>
    <w:p w:rsidR="006C28DC" w:rsidRPr="00FC5A87" w:rsidRDefault="006C28DC" w:rsidP="006C28DC">
      <w:pPr>
        <w:rPr>
          <w:lang w:eastAsia="ru-RU"/>
        </w:rPr>
      </w:pPr>
    </w:p>
    <w:p w:rsidR="006C28DC" w:rsidRPr="00FC5A87" w:rsidRDefault="00B405B6" w:rsidP="00B405B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  <w:sz w:val="27"/>
          <w:szCs w:val="27"/>
        </w:rPr>
      </w:pPr>
      <w:bookmarkStart w:id="69" w:name="_Toc129336567"/>
      <w:bookmarkStart w:id="70" w:name="_Toc174702321"/>
      <w:r w:rsidRPr="00FC5A87">
        <w:rPr>
          <w:i/>
        </w:rPr>
        <w:lastRenderedPageBreak/>
        <w:t xml:space="preserve">2.3.21. </w:t>
      </w:r>
      <w:r w:rsidR="006C28DC" w:rsidRPr="00FC5A87">
        <w:rPr>
          <w:i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="006C28DC" w:rsidRPr="00FC5A87">
        <w:rPr>
          <w:i/>
        </w:rPr>
        <w:br/>
        <w:t>182 1 03 02450 01 0000 110</w:t>
      </w:r>
      <w:bookmarkEnd w:id="69"/>
      <w:bookmarkEnd w:id="70"/>
      <w:r w:rsidR="006C28DC" w:rsidRPr="00FC5A87">
        <w:rPr>
          <w:rFonts w:ascii="Times New Roman" w:hAnsi="Times New Roman"/>
          <w:i/>
          <w:sz w:val="27"/>
          <w:szCs w:val="27"/>
        </w:rPr>
        <w:t xml:space="preserve"> </w:t>
      </w:r>
    </w:p>
    <w:p w:rsidR="006C28DC" w:rsidRPr="00FC5A87" w:rsidRDefault="006C28DC" w:rsidP="006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акцизов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</w:t>
      </w:r>
      <w:proofErr w:type="gramStart"/>
      <w:r w:rsidRPr="00FC5A87">
        <w:rPr>
          <w:rFonts w:ascii="Times New Roman" w:hAnsi="Times New Roman"/>
          <w:sz w:val="26"/>
          <w:szCs w:val="26"/>
        </w:rPr>
        <w:t>составляет не менее 80 процентов не производится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ввиду отсутствия на территории субъекта плательщиков данных акцизов.</w:t>
      </w:r>
    </w:p>
    <w:p w:rsidR="006C28DC" w:rsidRPr="00FC5A87" w:rsidRDefault="006C28DC" w:rsidP="006C28DC">
      <w:pPr>
        <w:rPr>
          <w:lang w:eastAsia="ru-RU"/>
        </w:rPr>
      </w:pPr>
    </w:p>
    <w:p w:rsidR="00B641B7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71" w:name="_Toc174702322"/>
      <w:r w:rsidRPr="00FC5A87">
        <w:rPr>
          <w:rFonts w:ascii="Cambria" w:hAnsi="Cambria"/>
          <w:i w:val="0"/>
          <w:sz w:val="26"/>
          <w:szCs w:val="26"/>
        </w:rPr>
        <w:t>2.</w:t>
      </w:r>
      <w:r w:rsidR="00F12B93" w:rsidRPr="00FC5A87">
        <w:rPr>
          <w:rFonts w:ascii="Cambria" w:hAnsi="Cambria"/>
          <w:i w:val="0"/>
          <w:sz w:val="26"/>
          <w:szCs w:val="26"/>
        </w:rPr>
        <w:t>4</w:t>
      </w:r>
      <w:r w:rsidRPr="00FC5A87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FC5A87">
        <w:rPr>
          <w:rFonts w:ascii="Cambria" w:hAnsi="Cambria"/>
          <w:i w:val="0"/>
          <w:sz w:val="26"/>
          <w:szCs w:val="26"/>
        </w:rPr>
        <w:br/>
        <w:t xml:space="preserve">системы налогообложения </w:t>
      </w:r>
      <w:r w:rsidRPr="00FC5A87">
        <w:rPr>
          <w:rFonts w:ascii="Cambria" w:hAnsi="Cambria"/>
          <w:i w:val="0"/>
          <w:sz w:val="26"/>
          <w:szCs w:val="26"/>
        </w:rPr>
        <w:br/>
      </w:r>
      <w:r w:rsidRPr="00FC5A87">
        <w:rPr>
          <w:rFonts w:ascii="Times New Roman" w:hAnsi="Times New Roman"/>
          <w:i w:val="0"/>
          <w:sz w:val="26"/>
          <w:szCs w:val="26"/>
        </w:rPr>
        <w:t>182 1 05 01000 00 0000 110</w:t>
      </w:r>
      <w:bookmarkEnd w:id="71"/>
      <w:r w:rsidR="00E04A87" w:rsidRPr="00FC5A87">
        <w:rPr>
          <w:rFonts w:ascii="Cambria" w:hAnsi="Cambria"/>
          <w:i w:val="0"/>
          <w:sz w:val="26"/>
          <w:szCs w:val="26"/>
        </w:rPr>
        <w:t xml:space="preserve"> </w:t>
      </w:r>
    </w:p>
    <w:p w:rsidR="00BF1139" w:rsidRPr="00FC5A87" w:rsidRDefault="00B641B7" w:rsidP="00B641B7">
      <w:pPr>
        <w:pStyle w:val="20"/>
        <w:spacing w:before="0" w:after="24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72" w:name="_Toc174702323"/>
      <w:r w:rsidRPr="00FC5A87">
        <w:rPr>
          <w:rFonts w:ascii="Times New Roman" w:hAnsi="Times New Roman"/>
          <w:bCs w:val="0"/>
          <w:iCs w:val="0"/>
          <w:snapToGrid w:val="0"/>
          <w:sz w:val="24"/>
          <w:szCs w:val="24"/>
          <w:lang w:eastAsia="ru-RU"/>
        </w:rPr>
        <w:t xml:space="preserve">2.4.1. Налог, взимаемый в связи с применением упрощенной </w:t>
      </w:r>
      <w:r w:rsidRPr="00FC5A87">
        <w:rPr>
          <w:rFonts w:ascii="Times New Roman" w:hAnsi="Times New Roman"/>
          <w:bCs w:val="0"/>
          <w:iCs w:val="0"/>
          <w:snapToGrid w:val="0"/>
          <w:sz w:val="24"/>
          <w:szCs w:val="24"/>
          <w:lang w:eastAsia="ru-RU"/>
        </w:rPr>
        <w:br/>
        <w:t xml:space="preserve">системы налогообложения </w:t>
      </w:r>
      <w:r w:rsidRPr="00FC5A87">
        <w:rPr>
          <w:rFonts w:ascii="Times New Roman" w:hAnsi="Times New Roman"/>
          <w:bCs w:val="0"/>
          <w:iCs w:val="0"/>
          <w:snapToGrid w:val="0"/>
          <w:sz w:val="24"/>
          <w:szCs w:val="24"/>
          <w:lang w:eastAsia="ru-RU"/>
        </w:rPr>
        <w:br/>
      </w:r>
      <w:r w:rsidR="00E04A87" w:rsidRPr="00FC5A87">
        <w:rPr>
          <w:rFonts w:ascii="Times New Roman" w:hAnsi="Times New Roman"/>
          <w:sz w:val="24"/>
          <w:szCs w:val="24"/>
        </w:rPr>
        <w:t>182 1 05 01011 00 0000 110</w:t>
      </w:r>
      <w:bookmarkEnd w:id="72"/>
    </w:p>
    <w:p w:rsidR="00AE4A4F" w:rsidRPr="00FC5A87" w:rsidRDefault="00B641B7" w:rsidP="00B641B7">
      <w:pPr>
        <w:pStyle w:val="20"/>
        <w:spacing w:before="0" w:after="240"/>
        <w:ind w:firstLine="709"/>
        <w:rPr>
          <w:rFonts w:ascii="Cambria" w:hAnsi="Cambria"/>
          <w:i w:val="0"/>
          <w:sz w:val="24"/>
          <w:szCs w:val="24"/>
        </w:rPr>
      </w:pPr>
      <w:r w:rsidRPr="00FC5A8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bookmarkStart w:id="73" w:name="_Toc174702324"/>
      <w:r w:rsidR="00E04A87" w:rsidRPr="00FC5A87">
        <w:rPr>
          <w:rFonts w:ascii="Times New Roman" w:hAnsi="Times New Roman"/>
          <w:sz w:val="24"/>
          <w:szCs w:val="24"/>
        </w:rPr>
        <w:t>182 1 05 01021 00 0000 110</w:t>
      </w:r>
      <w:bookmarkEnd w:id="73"/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у</w:t>
      </w:r>
      <w:proofErr w:type="gramEnd"/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E43336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</w:t>
      </w:r>
      <w:r w:rsidR="00B641B7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нансовый год и плановый период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</w:t>
      </w:r>
      <w:r w:rsidR="00E43336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</w:t>
      </w:r>
      <w:r w:rsidR="009420DB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разрабатываемые </w:t>
      </w:r>
      <w:r w:rsidR="00E43336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развития</w:t>
      </w:r>
      <w:r w:rsidR="00400CEE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 торговли</w:t>
      </w:r>
      <w:r w:rsidR="00E43336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Ивановской области и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утверждаемые Правительством </w:t>
      </w:r>
      <w:r w:rsidR="00E43336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FC5A8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FC5A8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FC5A87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FC5A87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lastRenderedPageBreak/>
        <w:t xml:space="preserve">УСН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,</w:t>
      </w:r>
    </w:p>
    <w:p w:rsidR="00AE4A4F" w:rsidRPr="00FC5A87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E4A4F" w:rsidRPr="00FC5A8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FC5A8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D30C77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(в том числе минимальный налог).</w:t>
      </w:r>
    </w:p>
    <w:p w:rsidR="00AE4A4F" w:rsidRPr="00FC5A87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FC5A8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FC5A87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 – 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FC5A8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),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FC5A8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91BFA" w:rsidRPr="00FC5A87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FC5A87">
        <w:rPr>
          <w:rFonts w:ascii="Times New Roman" w:hAnsi="Times New Roman"/>
          <w:sz w:val="26"/>
          <w:szCs w:val="26"/>
        </w:rPr>
        <w:t>%.</w:t>
      </w:r>
    </w:p>
    <w:p w:rsidR="00AE4A4F" w:rsidRPr="00FC5A8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B641B7" w:rsidRPr="00FC5A87">
        <w:rPr>
          <w:rFonts w:ascii="Times New Roman" w:hAnsi="Times New Roman"/>
          <w:sz w:val="27"/>
          <w:szCs w:val="27"/>
        </w:rPr>
        <w:t>согласно данным отчёта по форме № 1-НМ как частное от деления суммы поступившего налога на сумму начисленного налога.</w:t>
      </w:r>
    </w:p>
    <w:p w:rsidR="005441EB" w:rsidRPr="00FC5A8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:rsidR="0005114D" w:rsidRPr="00FC5A87" w:rsidRDefault="0005114D" w:rsidP="0005114D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прогнозируемого периода по </w:t>
      </w:r>
      <w:r w:rsidRPr="00FC5A87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</w:t>
      </w:r>
      <w:r w:rsidR="00590FE6"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П, </w:t>
      </w:r>
      <w:r w:rsidR="00590FE6" w:rsidRPr="00FC5A87">
        <w:rPr>
          <w:rFonts w:ascii="Times New Roman" w:hAnsi="Times New Roman"/>
          <w:snapToGrid w:val="0"/>
          <w:sz w:val="26"/>
          <w:szCs w:val="26"/>
          <w:lang w:eastAsia="ru-RU"/>
        </w:rPr>
        <w:t>разрабатываемые Департаментом экономического развития и торговли Ивановской области и утверждаемые Правительством Ивановской области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по следующей формуле: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5E6E39" w:rsidRPr="00FC5A87" w:rsidRDefault="0005114D" w:rsidP="005E6E39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="005E6E39"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="005E6E39"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5E6E39"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="005E6E39" w:rsidRPr="00FC5A87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="005E6E39" w:rsidRPr="00FC5A87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="005E6E39" w:rsidRPr="00FC5A87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="005E6E39" w:rsidRPr="00FC5A87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="005E6E39"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/ </w:t>
      </w:r>
      <w:r w:rsidR="005E6E39"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5E6E39"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="005E6E39" w:rsidRPr="00FC5A87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="005E6E39" w:rsidRPr="00FC5A87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5E6E39" w:rsidRPr="00FC5A87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lastRenderedPageBreak/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НБ1пр.п.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на одного плательщика предыдущего периода по 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90FE6"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590FE6"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продукта в предыдущем периоде, тыс.</w:t>
      </w:r>
      <w:proofErr w:type="gram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590FE6"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590FE6" w:rsidRPr="00FC5A8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="005E6E39"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продукта.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УСН1п.п.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УСН1п.п.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УСН1пр.п.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УСН1пр.п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количество плательщиков предыдущего периода, </w:t>
      </w: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ед.;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ТР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УСН1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 – средний темп роста к</w:t>
      </w:r>
      <w:r w:rsidR="005E6E39"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оличества плательщиков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предшествующие прогнозируемому периоду</w:t>
      </w:r>
      <w:r w:rsidR="00205F6E"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(не более чем за 3 года)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%.</w:t>
      </w:r>
    </w:p>
    <w:p w:rsidR="00E67472" w:rsidRPr="00FC5A87" w:rsidRDefault="00E67472" w:rsidP="00E67472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="00E43336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2D4DC3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] * (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1623E1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r w:rsidR="00B66F14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D30C77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(в том числе по минимальному налогу)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FC5A8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D30C77" w:rsidRPr="00FC5A8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proofErr w:type="gramStart"/>
      <w:r w:rsidRPr="00FC5A87">
        <w:rPr>
          <w:rStyle w:val="FontStyle99"/>
          <w:rFonts w:ascii="Times New Roman" w:hAnsi="Times New Roman"/>
          <w:b/>
          <w:sz w:val="26"/>
          <w:szCs w:val="26"/>
        </w:rPr>
        <w:t>УСН</w:t>
      </w:r>
      <w:r w:rsidRPr="00FC5A87">
        <w:rPr>
          <w:rStyle w:val="FontStyle99"/>
          <w:rFonts w:ascii="Times New Roman" w:hAnsi="Times New Roman"/>
          <w:sz w:val="26"/>
          <w:szCs w:val="26"/>
          <w:vertAlign w:val="subscript"/>
          <w:lang w:val="en-US"/>
        </w:rPr>
        <w:t xml:space="preserve"> 2</w:t>
      </w:r>
      <w:r w:rsidRPr="00FC5A87">
        <w:rPr>
          <w:rStyle w:val="FontStyle99"/>
          <w:rFonts w:ascii="Times New Roman" w:hAnsi="Times New Roman"/>
          <w:sz w:val="26"/>
          <w:szCs w:val="26"/>
          <w:lang w:val="en-US"/>
        </w:rPr>
        <w:t>=[(V</w:t>
      </w:r>
      <w:proofErr w:type="spellStart"/>
      <w:r w:rsidRPr="00FC5A87">
        <w:rPr>
          <w:rStyle w:val="FontStyle100"/>
          <w:sz w:val="26"/>
          <w:szCs w:val="26"/>
        </w:rPr>
        <w:t>нб</w:t>
      </w:r>
      <w:proofErr w:type="spellEnd"/>
      <w:r w:rsidRPr="00FC5A87">
        <w:rPr>
          <w:rStyle w:val="FontStyle100"/>
          <w:sz w:val="26"/>
          <w:szCs w:val="26"/>
          <w:lang w:val="en-US"/>
        </w:rPr>
        <w:t xml:space="preserve">2nn </w:t>
      </w:r>
      <w:r w:rsidRPr="00FC5A87">
        <w:rPr>
          <w:rStyle w:val="FontStyle82"/>
          <w:sz w:val="26"/>
          <w:szCs w:val="26"/>
          <w:lang w:val="en-US"/>
        </w:rPr>
        <w:t xml:space="preserve">* (S1) (+/-)F]  </w:t>
      </w:r>
      <w:r w:rsidRPr="00FC5A87">
        <w:rPr>
          <w:rStyle w:val="FontStyle100"/>
          <w:sz w:val="26"/>
          <w:szCs w:val="26"/>
          <w:lang w:val="en-US"/>
        </w:rPr>
        <w:t xml:space="preserve">+ </w:t>
      </w:r>
      <w:r w:rsidRPr="00FC5A87">
        <w:rPr>
          <w:rStyle w:val="FontStyle113"/>
          <w:sz w:val="26"/>
          <w:szCs w:val="26"/>
          <w:lang w:val="en-US"/>
        </w:rPr>
        <w:t>[(V</w:t>
      </w:r>
      <w:proofErr w:type="spellStart"/>
      <w:r w:rsidRPr="00FC5A87">
        <w:rPr>
          <w:rStyle w:val="FontStyle113"/>
          <w:sz w:val="26"/>
          <w:szCs w:val="26"/>
        </w:rPr>
        <w:t>нбЗ</w:t>
      </w:r>
      <w:r w:rsidRPr="00FC5A87">
        <w:rPr>
          <w:rStyle w:val="FontStyle113"/>
          <w:sz w:val="26"/>
          <w:szCs w:val="26"/>
          <w:lang w:val="en-US"/>
        </w:rPr>
        <w:t>nn</w:t>
      </w:r>
      <w:proofErr w:type="spellEnd"/>
      <w:r w:rsidRPr="00FC5A87">
        <w:rPr>
          <w:rStyle w:val="FontStyle113"/>
          <w:sz w:val="26"/>
          <w:szCs w:val="26"/>
          <w:lang w:val="en-US"/>
        </w:rPr>
        <w:t xml:space="preserve"> </w:t>
      </w:r>
      <w:r w:rsidRPr="00FC5A87">
        <w:rPr>
          <w:rStyle w:val="FontStyle82"/>
          <w:sz w:val="26"/>
          <w:szCs w:val="26"/>
          <w:lang w:val="en-US"/>
        </w:rPr>
        <w:t xml:space="preserve">* (S2) </w:t>
      </w:r>
      <w:r w:rsidRPr="00FC5A87">
        <w:rPr>
          <w:rStyle w:val="FontStyle118"/>
          <w:rFonts w:ascii="Times New Roman" w:hAnsi="Times New Roman"/>
          <w:sz w:val="26"/>
          <w:szCs w:val="26"/>
          <w:lang w:val="en-US"/>
        </w:rPr>
        <w:t>(+</w:t>
      </w:r>
      <w:r w:rsidR="00590FE6" w:rsidRPr="00FC5A87">
        <w:rPr>
          <w:rStyle w:val="FontStyle118"/>
          <w:rFonts w:ascii="Times New Roman" w:hAnsi="Times New Roman"/>
          <w:sz w:val="26"/>
          <w:szCs w:val="26"/>
          <w:lang w:val="en-US"/>
        </w:rPr>
        <w:t>/</w:t>
      </w:r>
      <w:r w:rsidRPr="00FC5A87">
        <w:rPr>
          <w:rStyle w:val="FontStyle99"/>
          <w:rFonts w:ascii="Times New Roman" w:hAnsi="Times New Roman"/>
          <w:sz w:val="26"/>
          <w:szCs w:val="26"/>
          <w:lang w:val="en-US"/>
        </w:rPr>
        <w:t xml:space="preserve">-)F] * </w:t>
      </w:r>
      <w:r w:rsidRPr="00FC5A87">
        <w:rPr>
          <w:rStyle w:val="FontStyle99"/>
          <w:rFonts w:ascii="Times New Roman" w:hAnsi="Times New Roman"/>
          <w:spacing w:val="20"/>
          <w:sz w:val="26"/>
          <w:szCs w:val="26"/>
          <w:lang w:val="en-US"/>
        </w:rPr>
        <w:t>(</w:t>
      </w:r>
      <w:proofErr w:type="spellStart"/>
      <w:r w:rsidRPr="00FC5A87">
        <w:rPr>
          <w:rStyle w:val="FontStyle99"/>
          <w:rFonts w:ascii="Times New Roman" w:hAnsi="Times New Roman"/>
          <w:spacing w:val="20"/>
          <w:sz w:val="26"/>
          <w:szCs w:val="26"/>
        </w:rPr>
        <w:t>Ксоб</w:t>
      </w:r>
      <w:proofErr w:type="spellEnd"/>
      <w:r w:rsidRPr="00FC5A87">
        <w:rPr>
          <w:rStyle w:val="FontStyle100"/>
          <w:sz w:val="26"/>
          <w:szCs w:val="26"/>
          <w:lang w:val="en-US"/>
        </w:rPr>
        <w:t xml:space="preserve">/),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  <w:proofErr w:type="gramEnd"/>
    </w:p>
    <w:p w:rsidR="00175972" w:rsidRPr="00FC5A87" w:rsidRDefault="00175972" w:rsidP="00D30C7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</w:pPr>
    </w:p>
    <w:p w:rsidR="00D30C77" w:rsidRPr="00FC5A8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FC5A87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1623E1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D30C77" w:rsidRPr="00FC5A87" w:rsidRDefault="00D30C77" w:rsidP="00D30C77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FC5A87">
        <w:rPr>
          <w:rStyle w:val="FontStyle113"/>
          <w:sz w:val="26"/>
          <w:szCs w:val="26"/>
          <w:lang w:val="en-US"/>
        </w:rPr>
        <w:t>V</w:t>
      </w:r>
      <w:proofErr w:type="spellStart"/>
      <w:r w:rsidRPr="00FC5A87">
        <w:rPr>
          <w:rStyle w:val="FontStyle113"/>
          <w:sz w:val="26"/>
          <w:szCs w:val="26"/>
        </w:rPr>
        <w:t>нбЗ</w:t>
      </w:r>
      <w:r w:rsidRPr="00FC5A87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FC5A87">
        <w:rPr>
          <w:rStyle w:val="FontStyle113"/>
          <w:sz w:val="26"/>
          <w:szCs w:val="26"/>
        </w:rPr>
        <w:t xml:space="preserve"> - </w:t>
      </w:r>
      <w:r w:rsidRPr="00FC5A87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FC5A87">
        <w:rPr>
          <w:rStyle w:val="FontStyle99"/>
          <w:sz w:val="26"/>
          <w:szCs w:val="26"/>
        </w:rPr>
        <w:t xml:space="preserve"> по УСН2, </w:t>
      </w:r>
      <w:r w:rsidRPr="00FC5A87">
        <w:rPr>
          <w:rStyle w:val="FontStyle82"/>
          <w:sz w:val="26"/>
          <w:szCs w:val="26"/>
        </w:rPr>
        <w:t>тыс.</w:t>
      </w:r>
      <w:proofErr w:type="gramEnd"/>
      <w:r w:rsidRPr="00FC5A87">
        <w:rPr>
          <w:rStyle w:val="FontStyle82"/>
          <w:sz w:val="26"/>
          <w:szCs w:val="26"/>
        </w:rPr>
        <w:t xml:space="preserve"> рублей;</w:t>
      </w:r>
    </w:p>
    <w:p w:rsidR="00D30C77" w:rsidRPr="00FC5A87" w:rsidRDefault="00D30C77" w:rsidP="00D30C7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FC5A87">
        <w:rPr>
          <w:rStyle w:val="FontStyle82"/>
          <w:sz w:val="26"/>
          <w:szCs w:val="26"/>
        </w:rPr>
        <w:t>(</w:t>
      </w:r>
      <w:r w:rsidRPr="00FC5A87">
        <w:rPr>
          <w:rStyle w:val="FontStyle82"/>
          <w:sz w:val="26"/>
          <w:szCs w:val="26"/>
          <w:lang w:val="en-US"/>
        </w:rPr>
        <w:t>S</w:t>
      </w:r>
      <w:r w:rsidRPr="00FC5A87">
        <w:rPr>
          <w:rStyle w:val="FontStyle82"/>
          <w:sz w:val="26"/>
          <w:szCs w:val="26"/>
          <w:vertAlign w:val="subscript"/>
        </w:rPr>
        <w:t>1</w:t>
      </w:r>
      <w:r w:rsidRPr="00FC5A87">
        <w:rPr>
          <w:rStyle w:val="FontStyle82"/>
          <w:sz w:val="26"/>
          <w:szCs w:val="26"/>
        </w:rPr>
        <w:t xml:space="preserve"> – налоговая ставка по УСН</w:t>
      </w:r>
      <w:r w:rsidRPr="00FC5A87">
        <w:rPr>
          <w:rStyle w:val="FontStyle82"/>
          <w:sz w:val="26"/>
          <w:szCs w:val="26"/>
          <w:vertAlign w:val="subscript"/>
        </w:rPr>
        <w:t>2</w:t>
      </w:r>
      <w:r w:rsidRPr="00FC5A87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FC5A87">
        <w:rPr>
          <w:rStyle w:val="FontStyle82"/>
          <w:sz w:val="26"/>
          <w:szCs w:val="26"/>
          <w:lang w:val="en-US"/>
        </w:rPr>
        <w:t>S</w:t>
      </w:r>
      <w:r w:rsidRPr="00FC5A87">
        <w:rPr>
          <w:rStyle w:val="FontStyle82"/>
          <w:sz w:val="26"/>
          <w:szCs w:val="26"/>
          <w:vertAlign w:val="subscript"/>
        </w:rPr>
        <w:t>2</w:t>
      </w:r>
      <w:r w:rsidRPr="00FC5A87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FC5A87">
        <w:rPr>
          <w:rStyle w:val="FontStyle82"/>
          <w:sz w:val="26"/>
          <w:szCs w:val="26"/>
          <w:vertAlign w:val="subscript"/>
        </w:rPr>
        <w:t>2</w:t>
      </w:r>
      <w:r w:rsidRPr="00FC5A87">
        <w:rPr>
          <w:rStyle w:val="FontStyle82"/>
          <w:sz w:val="26"/>
          <w:szCs w:val="26"/>
        </w:rPr>
        <w:t xml:space="preserve">, в соответствии с главой 26.2 НК РФ),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AE4A4F" w:rsidRPr="00FC5A8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B164B" w:rsidRPr="00FC5A87">
        <w:rPr>
          <w:rFonts w:ascii="Times New Roman" w:hAnsi="Times New Roman"/>
          <w:sz w:val="26"/>
          <w:szCs w:val="26"/>
        </w:rPr>
        <w:t xml:space="preserve">, </w:t>
      </w:r>
      <w:r w:rsidRPr="00FC5A87">
        <w:rPr>
          <w:rFonts w:ascii="Times New Roman" w:hAnsi="Times New Roman"/>
          <w:sz w:val="26"/>
          <w:szCs w:val="26"/>
        </w:rPr>
        <w:t>%.</w:t>
      </w:r>
    </w:p>
    <w:p w:rsidR="00215738" w:rsidRPr="00FC5A87" w:rsidRDefault="00AE4A4F" w:rsidP="00215738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</w:t>
      </w:r>
      <w:r w:rsidR="00D11293" w:rsidRPr="00FC5A87">
        <w:rPr>
          <w:rFonts w:ascii="Times New Roman" w:hAnsi="Times New Roman"/>
          <w:sz w:val="26"/>
          <w:szCs w:val="26"/>
        </w:rPr>
        <w:t xml:space="preserve"> определяется </w:t>
      </w:r>
      <w:r w:rsidR="00590FE6" w:rsidRPr="00FC5A87">
        <w:rPr>
          <w:rFonts w:ascii="Times New Roman" w:hAnsi="Times New Roman"/>
          <w:sz w:val="27"/>
          <w:szCs w:val="27"/>
        </w:rPr>
        <w:t>согласно данным отчёта по форме № 1-НМ как частное от деления суммы поступившего налога на сумму начисленного налога</w:t>
      </w:r>
      <w:r w:rsidR="00B84472" w:rsidRPr="00FC5A87">
        <w:rPr>
          <w:rFonts w:ascii="Times New Roman" w:hAnsi="Times New Roman"/>
          <w:sz w:val="27"/>
          <w:szCs w:val="27"/>
        </w:rPr>
        <w:t>.</w:t>
      </w:r>
    </w:p>
    <w:p w:rsidR="005441EB" w:rsidRPr="00FC5A87" w:rsidRDefault="005441EB" w:rsidP="005441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по следующей формуле: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E55824" w:rsidRPr="00FC5A8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«доходы минус расходы» на одного плательщика прогнозируемого периода по </w:t>
      </w:r>
      <w:r w:rsidRPr="00FC5A87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прогнозируемого периода, ед.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прогнозируемого периода (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ВРП, по следующей формуле: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E55824" w:rsidRPr="00FC5A8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),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регилнального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</w:t>
      </w:r>
      <w:proofErr w:type="gram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 продукта.</w:t>
      </w:r>
      <w:proofErr w:type="gramEnd"/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E55824" w:rsidRPr="00FC5A87" w:rsidRDefault="00E55824" w:rsidP="00E55824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УСН2пр.п.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УСН2(НБ2)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E55824" w:rsidRPr="00FC5A87" w:rsidRDefault="00E55824" w:rsidP="00E5582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(НБ2)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нб3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по следующей формуле:</w:t>
      </w:r>
    </w:p>
    <w:p w:rsidR="00F07D3F" w:rsidRPr="00FC5A8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F07D3F" w:rsidRPr="00FC5A8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пп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где: 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по минимальному налогу на одного плательщика прогнозируемого периода по </w:t>
      </w:r>
      <w:r w:rsidRPr="00FC5A87">
        <w:rPr>
          <w:rFonts w:ascii="Times New Roman" w:hAnsi="Times New Roman"/>
          <w:b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плательщиков минимального налога прогнозируемого периода, ед.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одного плательщика минимального налога прогнозируемого периода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)) рассчитывается на основе средней налоговой базы предыдущего периода исходя из темпа роста ВРП,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разрабатываемые Департаментом экономического развития и торговли Ивановской области и утверждаемые Правительством Ивановской области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по следующей формуле:</w:t>
      </w:r>
      <w:proofErr w:type="gramEnd"/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F07D3F" w:rsidRPr="00FC5A8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</w:t>
      </w:r>
      <w:proofErr w:type="gram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),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НБ3пр.п.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средний размер налоговой базы «доходы минус расходы» на одного плательщика предыдущего периода по 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регилонального</w:t>
      </w:r>
      <w:proofErr w:type="spell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</w:t>
      </w:r>
      <w:proofErr w:type="gramEnd"/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C5A8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C5A87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 продукта.</w:t>
      </w:r>
      <w:proofErr w:type="gramEnd"/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плательщиков прогнозируемого периода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F07D3F" w:rsidRPr="00FC5A87" w:rsidRDefault="00F07D3F" w:rsidP="00F07D3F">
      <w:pPr>
        <w:spacing w:after="0" w:line="240" w:lineRule="auto"/>
        <w:ind w:firstLine="709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F07D3F" w:rsidRPr="00FC5A87" w:rsidRDefault="00F07D3F" w:rsidP="00F07D3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УСН2(НБ3)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F07D3F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УСН2(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НБ3)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плательщиков предыдущего периода, ед.;</w:t>
      </w:r>
    </w:p>
    <w:p w:rsidR="0005114D" w:rsidRPr="00FC5A87" w:rsidRDefault="00F07D3F" w:rsidP="00F07D3F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(УСН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(НБ3)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плательщиков за 3 года, предшествующие прогнозируемому периоду, %.</w:t>
      </w:r>
    </w:p>
    <w:p w:rsidR="00C815EB" w:rsidRPr="00FC5A87" w:rsidRDefault="00C815EB" w:rsidP="00C815E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="00C5587E" w:rsidRPr="00FC5A87">
        <w:rPr>
          <w:rFonts w:ascii="Times New Roman" w:hAnsi="Times New Roman"/>
          <w:sz w:val="26"/>
          <w:szCs w:val="26"/>
          <w:lang w:eastAsia="ru-RU"/>
        </w:rPr>
        <w:t xml:space="preserve">о налогах и сборах </w:t>
      </w:r>
      <w:r w:rsidRPr="00FC5A87">
        <w:rPr>
          <w:rFonts w:ascii="Times New Roman" w:hAnsi="Times New Roman"/>
          <w:sz w:val="26"/>
          <w:szCs w:val="26"/>
          <w:lang w:eastAsia="ru-RU"/>
        </w:rPr>
        <w:t>при формировании прогнозного объема поступлений учитываются в налогооблагаемой базе</w:t>
      </w:r>
      <w:r w:rsidR="00F25CEE" w:rsidRPr="00FC5A87">
        <w:rPr>
          <w:rFonts w:ascii="Times New Roman" w:hAnsi="Times New Roman"/>
          <w:sz w:val="26"/>
          <w:szCs w:val="26"/>
          <w:lang w:eastAsia="ru-RU"/>
        </w:rPr>
        <w:t>.</w:t>
      </w:r>
      <w:r w:rsidRPr="00FC5A8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815EB" w:rsidRPr="00FC5A87" w:rsidRDefault="00F25CEE" w:rsidP="00F07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D23964" w:rsidRPr="00FC5A87" w:rsidRDefault="00D23964" w:rsidP="002975DA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975DA" w:rsidRPr="00FC5A87" w:rsidRDefault="00D23964" w:rsidP="002975DA">
      <w:pPr>
        <w:pStyle w:val="22"/>
        <w:numPr>
          <w:ilvl w:val="2"/>
          <w:numId w:val="10"/>
        </w:numPr>
        <w:tabs>
          <w:tab w:val="left" w:pos="0"/>
        </w:tabs>
        <w:spacing w:after="0" w:line="240" w:lineRule="auto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74" w:name="_Toc174702325"/>
      <w:r w:rsidRPr="00FC5A87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</w:r>
      <w:bookmarkEnd w:id="74"/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</w:t>
      </w:r>
      <w:r w:rsidR="002975DA"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                    </w:t>
      </w:r>
    </w:p>
    <w:p w:rsidR="00D23964" w:rsidRPr="00FC5A87" w:rsidRDefault="002975DA" w:rsidP="002975DA">
      <w:pPr>
        <w:pStyle w:val="22"/>
        <w:tabs>
          <w:tab w:val="left" w:pos="0"/>
        </w:tabs>
        <w:spacing w:after="0" w:line="240" w:lineRule="auto"/>
        <w:ind w:left="720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                                         </w:t>
      </w:r>
      <w:bookmarkStart w:id="75" w:name="_Toc174702326"/>
      <w:r w:rsidR="00D23964" w:rsidRPr="00FC5A87">
        <w:rPr>
          <w:rFonts w:eastAsia="MS Gothic"/>
          <w:b/>
          <w:bCs/>
          <w:i/>
          <w:kern w:val="32"/>
          <w:sz w:val="27"/>
          <w:szCs w:val="27"/>
        </w:rPr>
        <w:t>(182 1 05 01012 01 0000 110)</w:t>
      </w:r>
      <w:r w:rsidRPr="00FC5A87">
        <w:rPr>
          <w:rFonts w:eastAsia="MS Gothic"/>
          <w:b/>
          <w:bCs/>
          <w:i/>
          <w:kern w:val="32"/>
          <w:sz w:val="27"/>
          <w:szCs w:val="27"/>
        </w:rPr>
        <w:t>.</w:t>
      </w:r>
      <w:bookmarkEnd w:id="75"/>
    </w:p>
    <w:p w:rsidR="00B421B3" w:rsidRPr="00FC5A87" w:rsidRDefault="00B421B3" w:rsidP="002975DA">
      <w:pPr>
        <w:pStyle w:val="22"/>
        <w:tabs>
          <w:tab w:val="left" w:pos="0"/>
        </w:tabs>
        <w:spacing w:after="0" w:line="240" w:lineRule="auto"/>
        <w:ind w:left="1428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2975DA" w:rsidRPr="00FC5A87" w:rsidRDefault="00D23964" w:rsidP="002975DA">
      <w:pPr>
        <w:pStyle w:val="22"/>
        <w:numPr>
          <w:ilvl w:val="2"/>
          <w:numId w:val="10"/>
        </w:numPr>
        <w:spacing w:after="0" w:line="240" w:lineRule="auto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76" w:name="_Toc174702327"/>
      <w:r w:rsidRPr="00FC5A87">
        <w:rPr>
          <w:rFonts w:eastAsia="MS Gothic"/>
          <w:b/>
          <w:bCs/>
          <w:i/>
          <w:kern w:val="32"/>
          <w:sz w:val="27"/>
          <w:szCs w:val="27"/>
        </w:rPr>
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</w:r>
      <w:bookmarkEnd w:id="76"/>
    </w:p>
    <w:p w:rsidR="00D23964" w:rsidRPr="00FC5A87" w:rsidRDefault="002975DA" w:rsidP="002975DA">
      <w:pPr>
        <w:pStyle w:val="22"/>
        <w:spacing w:after="0" w:line="240" w:lineRule="auto"/>
        <w:ind w:left="720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                                    </w:t>
      </w:r>
      <w:r w:rsidR="00D23964"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</w:t>
      </w:r>
      <w:bookmarkStart w:id="77" w:name="_Toc174702328"/>
      <w:r w:rsidR="00D23964" w:rsidRPr="00FC5A87">
        <w:rPr>
          <w:rFonts w:eastAsia="MS Gothic"/>
          <w:b/>
          <w:bCs/>
          <w:i/>
          <w:kern w:val="32"/>
          <w:sz w:val="27"/>
          <w:szCs w:val="27"/>
        </w:rPr>
        <w:t>(182 1 05 01022 01 0000 110)</w:t>
      </w:r>
      <w:r w:rsidRPr="00FC5A87">
        <w:rPr>
          <w:rFonts w:eastAsia="MS Gothic"/>
          <w:b/>
          <w:bCs/>
          <w:i/>
          <w:kern w:val="32"/>
          <w:sz w:val="27"/>
          <w:szCs w:val="27"/>
        </w:rPr>
        <w:t>.</w:t>
      </w:r>
      <w:bookmarkEnd w:id="77"/>
    </w:p>
    <w:p w:rsidR="002975DA" w:rsidRPr="00FC5A87" w:rsidRDefault="002975DA" w:rsidP="002975DA">
      <w:pPr>
        <w:pStyle w:val="22"/>
        <w:spacing w:after="0" w:line="240" w:lineRule="auto"/>
        <w:ind w:left="720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B421B3" w:rsidRPr="00FC5A87" w:rsidRDefault="002975DA" w:rsidP="002975DA">
      <w:pPr>
        <w:pStyle w:val="22"/>
        <w:numPr>
          <w:ilvl w:val="2"/>
          <w:numId w:val="10"/>
        </w:numPr>
        <w:spacing w:after="0" w:line="240" w:lineRule="auto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78" w:name="_Toc174702329"/>
      <w:r w:rsidRPr="00FC5A87">
        <w:rPr>
          <w:rFonts w:eastAsia="MS Gothic"/>
          <w:b/>
          <w:bCs/>
          <w:i/>
          <w:kern w:val="32"/>
          <w:sz w:val="27"/>
          <w:szCs w:val="27"/>
        </w:rPr>
        <w:t>Минимальный налог, зачисляемый в бюджеты субъектов Российской Федерации (за налоговые периоды, истекшие до 1 января 2016 года)</w:t>
      </w:r>
      <w:bookmarkEnd w:id="78"/>
    </w:p>
    <w:p w:rsidR="002975DA" w:rsidRPr="00FC5A87" w:rsidRDefault="002975DA" w:rsidP="002975DA">
      <w:pPr>
        <w:pStyle w:val="22"/>
        <w:spacing w:after="0" w:line="240" w:lineRule="auto"/>
        <w:ind w:left="630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                                     </w:t>
      </w:r>
      <w:bookmarkStart w:id="79" w:name="_Toc174702330"/>
      <w:r w:rsidRPr="00FC5A87">
        <w:rPr>
          <w:rFonts w:eastAsia="MS Gothic"/>
          <w:b/>
          <w:bCs/>
          <w:i/>
          <w:kern w:val="32"/>
          <w:sz w:val="27"/>
          <w:szCs w:val="27"/>
        </w:rPr>
        <w:t>(182 1 05 01050 01 0000 110).</w:t>
      </w:r>
      <w:bookmarkEnd w:id="79"/>
    </w:p>
    <w:p w:rsidR="002975DA" w:rsidRPr="00FC5A87" w:rsidRDefault="002975DA" w:rsidP="002975DA">
      <w:pPr>
        <w:pStyle w:val="22"/>
        <w:spacing w:after="0" w:line="240" w:lineRule="auto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2975DA" w:rsidRPr="00FC5A87" w:rsidRDefault="00D23964" w:rsidP="002975DA">
      <w:pPr>
        <w:pStyle w:val="22"/>
        <w:numPr>
          <w:ilvl w:val="2"/>
          <w:numId w:val="10"/>
        </w:numPr>
        <w:spacing w:after="0" w:line="240" w:lineRule="auto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bookmarkStart w:id="80" w:name="_Toc174702331"/>
      <w:r w:rsidRPr="00FC5A87">
        <w:rPr>
          <w:rFonts w:eastAsia="MS Gothic"/>
          <w:b/>
          <w:bCs/>
          <w:i/>
          <w:kern w:val="32"/>
          <w:sz w:val="27"/>
          <w:szCs w:val="27"/>
        </w:rPr>
        <w:t>Единый налог на вмененный доход для отдельных видов деятельности (за налоговые периоды, истекшие до 1 января 2011 года)</w:t>
      </w:r>
      <w:bookmarkEnd w:id="80"/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</w:t>
      </w:r>
    </w:p>
    <w:p w:rsidR="00D23964" w:rsidRPr="00FC5A87" w:rsidRDefault="002975DA" w:rsidP="002975DA">
      <w:pPr>
        <w:pStyle w:val="22"/>
        <w:spacing w:after="0" w:line="240" w:lineRule="auto"/>
        <w:ind w:left="630"/>
        <w:jc w:val="both"/>
        <w:outlineLvl w:val="0"/>
        <w:rPr>
          <w:rFonts w:eastAsia="MS Gothic"/>
          <w:b/>
          <w:bCs/>
          <w:i/>
          <w:kern w:val="32"/>
          <w:sz w:val="27"/>
          <w:szCs w:val="27"/>
        </w:rPr>
      </w:pPr>
      <w:r w:rsidRPr="00FC5A87">
        <w:rPr>
          <w:rFonts w:eastAsia="MS Gothic"/>
          <w:b/>
          <w:bCs/>
          <w:i/>
          <w:kern w:val="32"/>
          <w:sz w:val="27"/>
          <w:szCs w:val="27"/>
        </w:rPr>
        <w:t xml:space="preserve">                                     </w:t>
      </w:r>
      <w:bookmarkStart w:id="81" w:name="_Toc174702332"/>
      <w:r w:rsidR="00D23964" w:rsidRPr="00FC5A87">
        <w:rPr>
          <w:rFonts w:eastAsia="MS Gothic"/>
          <w:b/>
          <w:bCs/>
          <w:i/>
          <w:kern w:val="32"/>
          <w:sz w:val="27"/>
          <w:szCs w:val="27"/>
        </w:rPr>
        <w:t>(182 1 05 02020 02 0000 110).</w:t>
      </w:r>
      <w:bookmarkEnd w:id="81"/>
    </w:p>
    <w:p w:rsidR="00D23964" w:rsidRPr="00FC5A87" w:rsidRDefault="00D23964" w:rsidP="00DD655E">
      <w:pPr>
        <w:spacing w:after="0" w:line="240" w:lineRule="auto"/>
        <w:ind w:firstLine="709"/>
        <w:jc w:val="center"/>
        <w:rPr>
          <w:rFonts w:ascii="Times New Roman" w:eastAsia="MS Gothic" w:hAnsi="Times New Roman"/>
          <w:bCs/>
          <w:kern w:val="32"/>
          <w:sz w:val="27"/>
          <w:szCs w:val="27"/>
          <w:lang w:eastAsia="ru-RU"/>
        </w:rPr>
      </w:pPr>
    </w:p>
    <w:p w:rsidR="00D23964" w:rsidRPr="00FC5A8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Расчёт прогноза поступлений </w:t>
      </w:r>
      <w:proofErr w:type="gramStart"/>
      <w:r w:rsidRPr="00FC5A87">
        <w:rPr>
          <w:rFonts w:ascii="Times New Roman" w:hAnsi="Times New Roman"/>
          <w:sz w:val="27"/>
          <w:szCs w:val="27"/>
        </w:rPr>
        <w:t>по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C5A87">
        <w:rPr>
          <w:rFonts w:ascii="Times New Roman" w:hAnsi="Times New Roman"/>
          <w:sz w:val="27"/>
          <w:szCs w:val="27"/>
        </w:rPr>
        <w:t>указанным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КБК производится с учётом динамики поступлений за прошлые периоды методом экстраполяции: </w:t>
      </w:r>
    </w:p>
    <w:p w:rsidR="00D23964" w:rsidRPr="00FC5A8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23964" w:rsidRPr="00FC5A87" w:rsidRDefault="00D23964" w:rsidP="00D23964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  <w:proofErr w:type="gramStart"/>
      <w:r w:rsidRPr="00FC5A87">
        <w:rPr>
          <w:rFonts w:ascii="Times New Roman" w:hAnsi="Times New Roman"/>
          <w:i/>
          <w:sz w:val="28"/>
        </w:rPr>
        <w:t>СВ</w:t>
      </w:r>
      <w:proofErr w:type="gramEnd"/>
      <w:r w:rsidRPr="00FC5A87">
        <w:rPr>
          <w:rFonts w:ascii="Times New Roman" w:hAnsi="Times New Roman"/>
          <w:i/>
          <w:sz w:val="28"/>
        </w:rPr>
        <w:t xml:space="preserve"> </w:t>
      </w:r>
      <w:proofErr w:type="spellStart"/>
      <w:r w:rsidRPr="00FC5A87">
        <w:rPr>
          <w:rFonts w:ascii="Times New Roman" w:hAnsi="Times New Roman"/>
          <w:i/>
          <w:sz w:val="28"/>
        </w:rPr>
        <w:t>нд</w:t>
      </w:r>
      <w:proofErr w:type="spellEnd"/>
      <w:r w:rsidRPr="00FC5A87">
        <w:rPr>
          <w:rFonts w:ascii="Times New Roman" w:hAnsi="Times New Roman"/>
          <w:i/>
          <w:sz w:val="28"/>
        </w:rPr>
        <w:t xml:space="preserve"> = (+/-F) + (П1 + П2 + П3) / 3,</w:t>
      </w:r>
    </w:p>
    <w:p w:rsidR="00D23964" w:rsidRPr="00FC5A8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D23964" w:rsidRPr="00FC5A87" w:rsidRDefault="00D23964" w:rsidP="00D239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23964" w:rsidRPr="00FC5A87" w:rsidRDefault="00D23964" w:rsidP="00D23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 w:rsidRPr="00FC5A87">
        <w:rPr>
          <w:rFonts w:ascii="Times New Roman" w:hAnsi="Times New Roman"/>
          <w:i/>
          <w:sz w:val="27"/>
          <w:szCs w:val="27"/>
        </w:rPr>
        <w:t>П</w:t>
      </w:r>
      <w:proofErr w:type="gramStart"/>
      <w:r w:rsidRPr="00FC5A87">
        <w:rPr>
          <w:rFonts w:ascii="Times New Roman" w:hAnsi="Times New Roman"/>
          <w:i/>
          <w:sz w:val="27"/>
          <w:szCs w:val="27"/>
        </w:rPr>
        <w:t>1</w:t>
      </w:r>
      <w:proofErr w:type="gramEnd"/>
      <w:r w:rsidRPr="00FC5A87">
        <w:rPr>
          <w:rFonts w:ascii="Times New Roman" w:hAnsi="Times New Roman"/>
          <w:i/>
          <w:sz w:val="27"/>
          <w:szCs w:val="27"/>
        </w:rPr>
        <w:t xml:space="preserve">, П2, П3 </w:t>
      </w:r>
      <w:r w:rsidRPr="00FC5A87">
        <w:rPr>
          <w:rFonts w:ascii="Times New Roman" w:hAnsi="Times New Roman"/>
          <w:sz w:val="27"/>
          <w:szCs w:val="27"/>
        </w:rPr>
        <w:t xml:space="preserve">– </w:t>
      </w:r>
      <w:r w:rsidRPr="00FC5A87">
        <w:rPr>
          <w:rFonts w:ascii="Times New Roman" w:eastAsiaTheme="minorHAnsi" w:hAnsi="Times New Roman"/>
          <w:sz w:val="27"/>
          <w:szCs w:val="27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23964" w:rsidRPr="00FC5A87" w:rsidRDefault="00D23964" w:rsidP="002975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i/>
          <w:sz w:val="27"/>
          <w:szCs w:val="27"/>
          <w:lang w:val="en-US"/>
        </w:rPr>
        <w:lastRenderedPageBreak/>
        <w:t>F</w:t>
      </w:r>
      <w:r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C5A87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755CF1" w:rsidRPr="00FC5A87" w:rsidRDefault="00AE4A4F" w:rsidP="002975DA">
      <w:pPr>
        <w:pStyle w:val="20"/>
        <w:numPr>
          <w:ilvl w:val="1"/>
          <w:numId w:val="10"/>
        </w:numPr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82" w:name="_Toc174702333"/>
      <w:r w:rsidRPr="00FC5A87">
        <w:rPr>
          <w:rFonts w:ascii="Cambria" w:hAnsi="Cambria"/>
          <w:i w:val="0"/>
          <w:sz w:val="26"/>
          <w:szCs w:val="26"/>
        </w:rPr>
        <w:t xml:space="preserve">Единый сельскохозяйственный налог </w:t>
      </w:r>
      <w:r w:rsidRPr="00FC5A87">
        <w:rPr>
          <w:rFonts w:ascii="Cambria" w:hAnsi="Cambria"/>
          <w:i w:val="0"/>
          <w:sz w:val="26"/>
          <w:szCs w:val="26"/>
        </w:rPr>
        <w:br/>
        <w:t>182 1 05 03000 01 0000 110</w:t>
      </w:r>
      <w:bookmarkEnd w:id="82"/>
      <w:r w:rsidR="00E04A87" w:rsidRPr="00FC5A87">
        <w:rPr>
          <w:rFonts w:ascii="Cambria" w:hAnsi="Cambria"/>
          <w:i w:val="0"/>
          <w:sz w:val="26"/>
          <w:szCs w:val="26"/>
        </w:rPr>
        <w:t xml:space="preserve">  </w:t>
      </w:r>
    </w:p>
    <w:p w:rsidR="00755CF1" w:rsidRPr="00FC5A87" w:rsidRDefault="00755CF1" w:rsidP="00755CF1">
      <w:pPr>
        <w:pStyle w:val="20"/>
        <w:spacing w:after="240" w:line="240" w:lineRule="auto"/>
        <w:ind w:left="1074"/>
        <w:jc w:val="center"/>
        <w:rPr>
          <w:rFonts w:ascii="Cambria" w:hAnsi="Cambria"/>
          <w:sz w:val="24"/>
          <w:szCs w:val="24"/>
        </w:rPr>
      </w:pPr>
      <w:bookmarkStart w:id="83" w:name="_Toc174702334"/>
      <w:r w:rsidRPr="00FC5A87">
        <w:rPr>
          <w:rFonts w:ascii="Cambria" w:hAnsi="Cambria"/>
          <w:sz w:val="24"/>
          <w:szCs w:val="24"/>
        </w:rPr>
        <w:t>2.5.1. Единый сельскохозяйственный налог</w:t>
      </w:r>
      <w:bookmarkEnd w:id="83"/>
    </w:p>
    <w:p w:rsidR="00AE4A4F" w:rsidRPr="00FC5A87" w:rsidRDefault="00E04A87" w:rsidP="00755CF1">
      <w:pPr>
        <w:pStyle w:val="20"/>
        <w:spacing w:after="240" w:line="240" w:lineRule="auto"/>
        <w:ind w:left="1074"/>
        <w:jc w:val="center"/>
        <w:rPr>
          <w:rFonts w:ascii="Cambria" w:hAnsi="Cambria"/>
          <w:i w:val="0"/>
          <w:sz w:val="24"/>
          <w:szCs w:val="24"/>
        </w:rPr>
      </w:pPr>
      <w:bookmarkStart w:id="84" w:name="_Toc174702335"/>
      <w:r w:rsidRPr="00FC5A87">
        <w:rPr>
          <w:rFonts w:ascii="Cambria" w:hAnsi="Cambria"/>
          <w:i w:val="0"/>
          <w:sz w:val="24"/>
          <w:szCs w:val="24"/>
        </w:rPr>
        <w:t>18</w:t>
      </w:r>
      <w:r w:rsidRPr="00FC5A87">
        <w:rPr>
          <w:rFonts w:ascii="Times New Roman" w:hAnsi="Times New Roman"/>
          <w:sz w:val="24"/>
          <w:szCs w:val="24"/>
        </w:rPr>
        <w:t>2 1 05 03010 01 0000 110</w:t>
      </w:r>
      <w:bookmarkEnd w:id="84"/>
    </w:p>
    <w:p w:rsidR="00AE4A4F" w:rsidRPr="00FC5A87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  <w:r w:rsidR="0075497C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:rsidR="00AE4A4F" w:rsidRPr="00FC5A87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75497C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 </w:t>
      </w:r>
      <w:r w:rsidR="00ED501B" w:rsidRPr="00FC5A87">
        <w:rPr>
          <w:rFonts w:ascii="Times New Roman" w:hAnsi="Times New Roman"/>
          <w:snapToGrid w:val="0"/>
          <w:sz w:val="26"/>
          <w:szCs w:val="26"/>
          <w:lang w:eastAsia="ru-RU"/>
        </w:rPr>
        <w:t>(П</w:t>
      </w:r>
      <w:r w:rsidR="00B814B9" w:rsidRPr="00FC5A87">
        <w:rPr>
          <w:rFonts w:ascii="Times New Roman" w:hAnsi="Times New Roman"/>
          <w:snapToGrid w:val="0"/>
          <w:sz w:val="27"/>
          <w:szCs w:val="27"/>
          <w:lang w:eastAsia="ru-RU"/>
        </w:rPr>
        <w:t>рибыль прибыльных организаций для целей бухгалтерского учета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), разрабатываемые </w:t>
      </w:r>
      <w:r w:rsidR="0075497C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Департаментом экономического р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азвития </w:t>
      </w:r>
      <w:r w:rsidR="0075497C"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торговли Ивановской области 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и утверждаемые Правительством </w:t>
      </w:r>
      <w:r w:rsidR="0075497C" w:rsidRPr="00FC5A87">
        <w:rPr>
          <w:rFonts w:ascii="Times New Roman" w:hAnsi="Times New Roman"/>
          <w:snapToGrid w:val="0"/>
          <w:sz w:val="26"/>
          <w:szCs w:val="26"/>
          <w:lang w:eastAsia="ru-RU"/>
        </w:rPr>
        <w:t>Ивановской области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FC5A8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E4A4F" w:rsidRPr="002E195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ЕСХН</w:t>
      </w:r>
      <w:r w:rsidRPr="002E195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[(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2E195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</w:t>
      </w:r>
      <w:r w:rsidRPr="00FC5A8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2E1951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 (+/-) </w:t>
      </w:r>
      <w:r w:rsidRPr="00FC5A87">
        <w:rPr>
          <w:rFonts w:ascii="Times New Roman" w:hAnsi="Times New Roman"/>
          <w:i/>
          <w:snapToGrid w:val="0"/>
          <w:spacing w:val="2"/>
          <w:sz w:val="26"/>
          <w:szCs w:val="26"/>
          <w:lang w:val="en-US" w:eastAsia="ru-RU"/>
        </w:rPr>
        <w:t>F</w:t>
      </w:r>
      <w:r w:rsidRPr="002E1951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)] *(</w:t>
      </w:r>
      <w:proofErr w:type="gramStart"/>
      <w:r w:rsidRPr="00FC5A8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proofErr w:type="gramEnd"/>
      <w:r w:rsidRPr="00FC5A8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2E1951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.</w:t>
      </w:r>
      <w:r w:rsidRPr="002E1951">
        <w:rPr>
          <w:rFonts w:ascii="Times New Roman" w:hAnsi="Times New Roman"/>
          <w:iCs/>
          <w:snapToGrid w:val="0"/>
          <w:sz w:val="26"/>
          <w:szCs w:val="26"/>
          <w:lang w:eastAsia="ru-RU"/>
        </w:rPr>
        <w:t>),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proofErr w:type="gramEnd"/>
      <w:r w:rsidR="00011DF1"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FC5A87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FC5A8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FC5A87">
        <w:rPr>
          <w:rFonts w:ascii="Times New Roman" w:hAnsi="Times New Roman"/>
          <w:sz w:val="26"/>
          <w:szCs w:val="26"/>
        </w:rPr>
        <w:t xml:space="preserve">учитывает  работу по погашению </w:t>
      </w:r>
      <w:r w:rsidR="00B66F14" w:rsidRPr="00FC5A87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7A2AE1" w:rsidRPr="00FC5A87">
        <w:rPr>
          <w:rFonts w:ascii="Times New Roman" w:hAnsi="Times New Roman"/>
          <w:sz w:val="26"/>
          <w:szCs w:val="26"/>
        </w:rPr>
        <w:t xml:space="preserve">задолженности по налогу,  </w:t>
      </w:r>
      <w:r w:rsidRPr="00FC5A87">
        <w:rPr>
          <w:rFonts w:ascii="Times New Roman" w:hAnsi="Times New Roman"/>
          <w:sz w:val="26"/>
          <w:szCs w:val="26"/>
        </w:rPr>
        <w:t>%.</w:t>
      </w:r>
    </w:p>
    <w:p w:rsidR="00AE4A4F" w:rsidRPr="00FC5A87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D2D5A" w:rsidRPr="00FC5A87" w:rsidRDefault="00FD2D5A" w:rsidP="00B66F1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67295A" w:rsidRPr="00FC5A87" w:rsidRDefault="0067295A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</w:t>
      </w:r>
      <w:r w:rsidR="00B814B9"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темпа роста прибыли прибыльных организаций для целей бухгалтерского учета </w:t>
      </w: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B814B9" w:rsidRPr="00FC5A87" w:rsidRDefault="00B814B9" w:rsidP="00B814B9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C5A8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C5A87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нбпр.п</w:t>
      </w:r>
      <w:proofErr w:type="spellEnd"/>
      <w:r w:rsidRPr="00FC5A87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C5A87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:rsidR="00B814B9" w:rsidRPr="00FC5A8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B814B9" w:rsidRPr="00FC5A8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B814B9" w:rsidRPr="00FC5A8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B814B9" w:rsidRPr="00FC5A87" w:rsidRDefault="00B814B9" w:rsidP="00B814B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рублей.</w:t>
      </w:r>
    </w:p>
    <w:p w:rsidR="0012080D" w:rsidRPr="00FC5A87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FC5A8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FC5A87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FC5A8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FC5A87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FC5A87">
        <w:rPr>
          <w:rFonts w:ascii="Times New Roman" w:hAnsi="Times New Roman"/>
          <w:sz w:val="26"/>
          <w:szCs w:val="26"/>
          <w:lang w:eastAsia="ru-RU"/>
        </w:rPr>
        <w:t>.</w:t>
      </w:r>
    </w:p>
    <w:p w:rsidR="00F25CEE" w:rsidRPr="00FC5A87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F5E38" w:rsidRPr="00FC5A87" w:rsidRDefault="00AF5E38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Cs/>
          <w:snapToGrid w:val="0"/>
          <w:sz w:val="26"/>
          <w:szCs w:val="26"/>
          <w:lang w:eastAsia="ru-RU"/>
        </w:rPr>
        <w:t>Единый сельскохозяйственный налог</w:t>
      </w:r>
      <w:r w:rsidRPr="00FC5A87">
        <w:rPr>
          <w:rFonts w:ascii="Times New Roman" w:hAnsi="Times New Roman"/>
          <w:sz w:val="26"/>
          <w:szCs w:val="26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D655E" w:rsidRPr="00FC5A87" w:rsidRDefault="00DD655E" w:rsidP="00AF5E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55E" w:rsidRPr="00FC5A87" w:rsidRDefault="00DD655E" w:rsidP="00DD655E">
      <w:pPr>
        <w:pStyle w:val="22"/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Cs w:val="26"/>
        </w:rPr>
      </w:pPr>
      <w:bookmarkStart w:id="85" w:name="_Toc174702336"/>
      <w:r w:rsidRPr="00FC5A87">
        <w:rPr>
          <w:rFonts w:eastAsia="MS Gothic"/>
          <w:b/>
          <w:bCs/>
          <w:i/>
          <w:kern w:val="32"/>
          <w:szCs w:val="26"/>
        </w:rPr>
        <w:t>2.5.</w:t>
      </w:r>
      <w:r w:rsidR="004B6F37" w:rsidRPr="00FC5A87">
        <w:rPr>
          <w:rFonts w:eastAsia="MS Gothic"/>
          <w:b/>
          <w:bCs/>
          <w:i/>
          <w:kern w:val="32"/>
          <w:szCs w:val="26"/>
        </w:rPr>
        <w:t>2</w:t>
      </w:r>
      <w:r w:rsidRPr="00FC5A87">
        <w:rPr>
          <w:rFonts w:eastAsia="MS Gothic"/>
          <w:b/>
          <w:bCs/>
          <w:i/>
          <w:kern w:val="32"/>
          <w:szCs w:val="26"/>
        </w:rPr>
        <w:t>. Единый сельскохозяйственный налог (за налоговые периоды, истекшие до 1 января 2011 года) (182 1 05 03020 01 0000 110).</w:t>
      </w:r>
      <w:bookmarkEnd w:id="85"/>
    </w:p>
    <w:p w:rsidR="00B421B3" w:rsidRPr="00FC5A87" w:rsidRDefault="00B421B3" w:rsidP="00DD655E">
      <w:pPr>
        <w:pStyle w:val="22"/>
        <w:spacing w:after="0" w:line="240" w:lineRule="auto"/>
        <w:jc w:val="center"/>
        <w:outlineLvl w:val="0"/>
        <w:rPr>
          <w:rFonts w:eastAsia="MS Gothic"/>
          <w:b/>
          <w:bCs/>
          <w:i/>
          <w:kern w:val="32"/>
          <w:sz w:val="27"/>
          <w:szCs w:val="27"/>
        </w:rPr>
      </w:pP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поступлений производится с учётом динамики поступлений за прошлые периоды методом экстраполяции: </w:t>
      </w: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55E" w:rsidRPr="00FC5A87" w:rsidRDefault="00DD655E" w:rsidP="00DD655E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proofErr w:type="gramStart"/>
      <w:r w:rsidRPr="00FC5A87">
        <w:rPr>
          <w:rFonts w:ascii="Times New Roman" w:hAnsi="Times New Roman"/>
          <w:i/>
          <w:sz w:val="26"/>
          <w:szCs w:val="26"/>
        </w:rPr>
        <w:t>СВ</w:t>
      </w:r>
      <w:proofErr w:type="gramEnd"/>
      <w:r w:rsidRPr="00FC5A8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5A87">
        <w:rPr>
          <w:rFonts w:ascii="Times New Roman" w:hAnsi="Times New Roman"/>
          <w:i/>
          <w:sz w:val="26"/>
          <w:szCs w:val="26"/>
        </w:rPr>
        <w:t>нд</w:t>
      </w:r>
      <w:proofErr w:type="spellEnd"/>
      <w:r w:rsidRPr="00FC5A87">
        <w:rPr>
          <w:rFonts w:ascii="Times New Roman" w:hAnsi="Times New Roman"/>
          <w:i/>
          <w:sz w:val="26"/>
          <w:szCs w:val="26"/>
        </w:rPr>
        <w:t xml:space="preserve"> = (+/-F) + (П1 + П2 + П3) / 3,</w:t>
      </w:r>
    </w:p>
    <w:p w:rsidR="00DD655E" w:rsidRPr="00FC5A87" w:rsidRDefault="00DD655E" w:rsidP="00DD655E">
      <w:pPr>
        <w:spacing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655E" w:rsidRPr="00FC5A87" w:rsidRDefault="00DD655E" w:rsidP="00DD6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C5A87">
        <w:rPr>
          <w:rFonts w:ascii="Times New Roman" w:hAnsi="Times New Roman"/>
          <w:i/>
          <w:sz w:val="26"/>
          <w:szCs w:val="26"/>
        </w:rPr>
        <w:t>П</w:t>
      </w:r>
      <w:proofErr w:type="gramStart"/>
      <w:r w:rsidRPr="00FC5A87">
        <w:rPr>
          <w:rFonts w:ascii="Times New Roman" w:hAnsi="Times New Roman"/>
          <w:i/>
          <w:sz w:val="26"/>
          <w:szCs w:val="26"/>
        </w:rPr>
        <w:t>1</w:t>
      </w:r>
      <w:proofErr w:type="gramEnd"/>
      <w:r w:rsidRPr="00FC5A87">
        <w:rPr>
          <w:rFonts w:ascii="Times New Roman" w:hAnsi="Times New Roman"/>
          <w:i/>
          <w:sz w:val="26"/>
          <w:szCs w:val="26"/>
        </w:rPr>
        <w:t xml:space="preserve">, П2, П3 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r w:rsidRPr="00FC5A87">
        <w:rPr>
          <w:rFonts w:ascii="Times New Roman" w:eastAsiaTheme="minorHAnsi" w:hAnsi="Times New Roman"/>
          <w:sz w:val="26"/>
          <w:szCs w:val="26"/>
        </w:rPr>
        <w:t xml:space="preserve">сумма поступлений за предыдущие периоды, предшествующих году составления прогноза или за весь период поступления соответствующего вида доходов; </w:t>
      </w:r>
    </w:p>
    <w:p w:rsidR="00DD655E" w:rsidRPr="00FC5A87" w:rsidRDefault="00DD655E" w:rsidP="00DD6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FC5A87">
        <w:rPr>
          <w:rFonts w:ascii="Times New Roman" w:hAnsi="Times New Roman"/>
          <w:sz w:val="26"/>
          <w:szCs w:val="26"/>
        </w:rPr>
        <w:t>корректирующая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сумма поступлений, учитывающая изменения законодательства Российской Федерации, а также разовые операции (поступления, возвраты и т.д., а также данные о фактических поступлениях доходов за истекшие месяцы текущего года).</w:t>
      </w:r>
    </w:p>
    <w:p w:rsidR="0067295A" w:rsidRPr="00FC5A87" w:rsidRDefault="0067295A" w:rsidP="00AF5E38">
      <w:pPr>
        <w:spacing w:after="0" w:line="240" w:lineRule="auto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6" w:name="_Toc174702337"/>
      <w:r w:rsidRPr="00FC5A87">
        <w:rPr>
          <w:rFonts w:ascii="Cambria" w:hAnsi="Cambria"/>
          <w:i w:val="0"/>
          <w:sz w:val="26"/>
          <w:szCs w:val="26"/>
        </w:rPr>
        <w:t>2.</w:t>
      </w:r>
      <w:r w:rsidR="006C28DC" w:rsidRPr="00FC5A87">
        <w:rPr>
          <w:rFonts w:ascii="Cambria" w:hAnsi="Cambria"/>
          <w:i w:val="0"/>
          <w:sz w:val="26"/>
          <w:szCs w:val="26"/>
        </w:rPr>
        <w:t>6</w:t>
      </w:r>
      <w:r w:rsidRPr="00FC5A87">
        <w:rPr>
          <w:rFonts w:ascii="Cambria" w:hAnsi="Cambria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Pr="00FC5A87">
        <w:rPr>
          <w:rFonts w:ascii="Cambria" w:hAnsi="Cambria"/>
          <w:i w:val="0"/>
          <w:sz w:val="26"/>
          <w:szCs w:val="26"/>
        </w:rPr>
        <w:br/>
        <w:t>182 1 05 04000 02 0000 110</w:t>
      </w:r>
      <w:bookmarkEnd w:id="86"/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</w:t>
      </w:r>
      <w:r w:rsidR="0067295A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67295A" w:rsidRPr="00FC5A87">
        <w:rPr>
          <w:rFonts w:ascii="Times New Roman" w:hAnsi="Times New Roman"/>
          <w:sz w:val="26"/>
          <w:szCs w:val="26"/>
        </w:rPr>
        <w:t>в</w:t>
      </w:r>
      <w:r w:rsidRPr="00FC5A87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Для расчета  </w:t>
      </w:r>
      <w:r w:rsidRPr="00FC5A87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FC5A87">
        <w:rPr>
          <w:rFonts w:ascii="Times New Roman" w:hAnsi="Times New Roman"/>
          <w:sz w:val="26"/>
          <w:szCs w:val="26"/>
        </w:rPr>
        <w:t>используются: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- показатели прогноза социально-экономического развития </w:t>
      </w:r>
      <w:r w:rsidR="00891752" w:rsidRPr="00FC5A87">
        <w:rPr>
          <w:rFonts w:ascii="Times New Roman" w:hAnsi="Times New Roman"/>
          <w:sz w:val="26"/>
          <w:szCs w:val="26"/>
        </w:rPr>
        <w:t>И</w:t>
      </w:r>
      <w:r w:rsidR="00FD5690" w:rsidRPr="00FC5A87">
        <w:rPr>
          <w:rFonts w:ascii="Times New Roman" w:hAnsi="Times New Roman"/>
          <w:sz w:val="26"/>
          <w:szCs w:val="26"/>
        </w:rPr>
        <w:t xml:space="preserve">вановской области </w:t>
      </w:r>
      <w:r w:rsidR="00891752" w:rsidRPr="00FC5A87">
        <w:rPr>
          <w:rFonts w:ascii="Times New Roman" w:hAnsi="Times New Roman"/>
          <w:sz w:val="26"/>
          <w:szCs w:val="26"/>
        </w:rPr>
        <w:t>на</w:t>
      </w:r>
      <w:r w:rsidRPr="00FC5A87"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 (</w:t>
      </w:r>
      <w:r w:rsidR="00ED501B" w:rsidRPr="00FC5A87">
        <w:rPr>
          <w:rFonts w:ascii="Times New Roman" w:hAnsi="Times New Roman"/>
          <w:sz w:val="26"/>
          <w:szCs w:val="26"/>
        </w:rPr>
        <w:t>О</w:t>
      </w:r>
      <w:r w:rsidR="00B814B9" w:rsidRPr="00FC5A87">
        <w:rPr>
          <w:rFonts w:ascii="Times New Roman" w:hAnsi="Times New Roman"/>
          <w:sz w:val="27"/>
          <w:szCs w:val="27"/>
        </w:rPr>
        <w:t>борот розничной торговли, объем платных услуг населения</w:t>
      </w:r>
      <w:r w:rsidRPr="00FC5A87">
        <w:rPr>
          <w:rFonts w:ascii="Times New Roman" w:hAnsi="Times New Roman"/>
          <w:sz w:val="26"/>
          <w:szCs w:val="26"/>
        </w:rPr>
        <w:t>),</w:t>
      </w:r>
      <w:r w:rsidR="00891752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разрабатываемые </w:t>
      </w:r>
      <w:r w:rsidR="0067295A" w:rsidRPr="00FC5A87">
        <w:rPr>
          <w:rFonts w:ascii="Times New Roman" w:hAnsi="Times New Roman"/>
          <w:sz w:val="26"/>
          <w:szCs w:val="26"/>
        </w:rPr>
        <w:t xml:space="preserve">Департаментом экономического развития </w:t>
      </w:r>
      <w:r w:rsidR="00400CEE" w:rsidRPr="00FC5A87">
        <w:rPr>
          <w:rFonts w:ascii="Times New Roman" w:hAnsi="Times New Roman"/>
          <w:sz w:val="26"/>
          <w:szCs w:val="26"/>
        </w:rPr>
        <w:t xml:space="preserve">и торговли </w:t>
      </w:r>
      <w:r w:rsidR="0067295A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и утверждаемые Правительством </w:t>
      </w:r>
      <w:r w:rsidR="0039135F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A65676" w:rsidRPr="00FC5A87" w:rsidRDefault="00A65676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FC5A87">
        <w:rPr>
          <w:rFonts w:ascii="Times New Roman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ПСН = ((</w:t>
      </w:r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 xml:space="preserve"> *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D2D5A"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D2D5A" w:rsidRPr="00FC5A87">
        <w:rPr>
          <w:rFonts w:ascii="Times New Roman" w:hAnsi="Times New Roman"/>
          <w:b/>
          <w:i/>
          <w:sz w:val="26"/>
        </w:rPr>
        <w:t>-</w:t>
      </w:r>
      <w:proofErr w:type="spellStart"/>
      <w:r w:rsidR="00FD2D5A" w:rsidRPr="00FC5A87">
        <w:rPr>
          <w:rFonts w:ascii="Times New Roman" w:hAnsi="Times New Roman"/>
          <w:b/>
          <w:i/>
          <w:sz w:val="26"/>
        </w:rPr>
        <w:t>С</w:t>
      </w:r>
      <w:r w:rsidR="00FD2D5A" w:rsidRPr="00FC5A87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="00FD2D5A" w:rsidRPr="00FC5A87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="00FD2D5A" w:rsidRPr="00FC5A87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>) (+/-)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sz w:val="26"/>
          <w:szCs w:val="26"/>
        </w:rPr>
        <w:t>) *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r w:rsidRPr="00FC5A87">
        <w:rPr>
          <w:rFonts w:ascii="Times New Roman" w:hAnsi="Times New Roman"/>
          <w:b/>
          <w:i/>
          <w:sz w:val="26"/>
          <w:szCs w:val="26"/>
        </w:rPr>
        <w:t>.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)</w:t>
      </w:r>
      <w:r w:rsidRPr="00FC5A87">
        <w:rPr>
          <w:rFonts w:ascii="Times New Roman" w:hAnsi="Times New Roman"/>
          <w:iCs/>
          <w:sz w:val="26"/>
          <w:szCs w:val="26"/>
        </w:rPr>
        <w:t xml:space="preserve">, 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FC5A87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FC5A87">
        <w:rPr>
          <w:rFonts w:ascii="Times New Roman" w:hAnsi="Times New Roman"/>
          <w:i/>
          <w:sz w:val="26"/>
        </w:rPr>
        <w:t>С</w:t>
      </w:r>
      <w:r w:rsidRPr="00FC5A87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FC5A87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FC5A87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FC5A87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r w:rsidRPr="00FC5A87">
        <w:rPr>
          <w:rFonts w:ascii="Times New Roman" w:hAnsi="Times New Roman"/>
          <w:iCs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FC5A8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FC5A87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FC5A87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A2AE1" w:rsidRPr="00FC5A87">
        <w:rPr>
          <w:rFonts w:ascii="Times New Roman" w:hAnsi="Times New Roman"/>
          <w:sz w:val="26"/>
          <w:szCs w:val="26"/>
        </w:rPr>
        <w:t xml:space="preserve">учитывает  работу по погашению задолженности по налогу, </w:t>
      </w:r>
      <w:r w:rsidRPr="00FC5A87">
        <w:rPr>
          <w:rFonts w:ascii="Times New Roman" w:hAnsi="Times New Roman"/>
          <w:sz w:val="26"/>
          <w:szCs w:val="26"/>
        </w:rPr>
        <w:t>%.</w:t>
      </w:r>
    </w:p>
    <w:p w:rsidR="00AE4A4F" w:rsidRPr="00FC5A87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C5A87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FC5A87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FC5A87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FC5A87">
        <w:rPr>
          <w:rFonts w:ascii="Times New Roman" w:hAnsi="Times New Roman"/>
          <w:i/>
          <w:iCs/>
          <w:sz w:val="27"/>
          <w:szCs w:val="27"/>
        </w:rPr>
        <w:t>нб</w:t>
      </w:r>
      <w:r w:rsidRPr="00FC5A87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7"/>
          <w:szCs w:val="27"/>
        </w:rPr>
        <w:t>), рассчитывается 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СР(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*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ед.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trike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Средний размер налоговой базы на один патент прогнозируемого периода (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* </w:t>
      </w:r>
      <w:r w:rsidRPr="00FC5A87">
        <w:rPr>
          <w:rFonts w:ascii="Times New Roman" w:hAnsi="Times New Roman"/>
          <w:iCs/>
          <w:sz w:val="26"/>
        </w:rPr>
        <w:t>(</w:t>
      </w: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ОбРТп</w:t>
      </w:r>
      <w:proofErr w:type="gramStart"/>
      <w:r w:rsidRPr="00FC5A87">
        <w:rPr>
          <w:rFonts w:ascii="Times New Roman" w:hAnsi="Times New Roman"/>
          <w:b/>
          <w:i/>
          <w:sz w:val="26"/>
          <w:vertAlign w:val="subscript"/>
        </w:rPr>
        <w:t>.п</w:t>
      </w:r>
      <w:proofErr w:type="spellEnd"/>
      <w:proofErr w:type="gramEnd"/>
      <w:r w:rsidRPr="00FC5A87">
        <w:rPr>
          <w:rFonts w:ascii="Times New Roman" w:hAnsi="Times New Roman"/>
          <w:sz w:val="26"/>
          <w:vertAlign w:val="subscript"/>
        </w:rPr>
        <w:t>+</w:t>
      </w:r>
      <w:r w:rsidRPr="00FC5A87">
        <w:rPr>
          <w:rFonts w:ascii="Times New Roman" w:hAnsi="Times New Roman"/>
          <w:b/>
          <w:i/>
          <w:sz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Уп.п</w:t>
      </w:r>
      <w:proofErr w:type="spellEnd"/>
      <w:r w:rsidRPr="00FC5A87">
        <w:rPr>
          <w:rFonts w:ascii="Times New Roman" w:hAnsi="Times New Roman"/>
          <w:b/>
          <w:i/>
          <w:sz w:val="26"/>
        </w:rPr>
        <w:t xml:space="preserve">) </w:t>
      </w:r>
      <w:r w:rsidRPr="00FC5A87">
        <w:rPr>
          <w:rFonts w:ascii="Times New Roman" w:hAnsi="Times New Roman"/>
          <w:iCs/>
          <w:sz w:val="26"/>
        </w:rPr>
        <w:t>/ (</w:t>
      </w: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FC5A87">
        <w:rPr>
          <w:rFonts w:ascii="Times New Roman" w:hAnsi="Times New Roman"/>
          <w:sz w:val="26"/>
          <w:vertAlign w:val="subscript"/>
        </w:rPr>
        <w:t>+</w:t>
      </w:r>
      <w:r w:rsidRPr="00FC5A87">
        <w:rPr>
          <w:rFonts w:ascii="Times New Roman" w:hAnsi="Times New Roman"/>
          <w:b/>
          <w:i/>
          <w:sz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FC5A87">
        <w:rPr>
          <w:rFonts w:ascii="Times New Roman" w:hAnsi="Times New Roman"/>
          <w:b/>
          <w:i/>
          <w:sz w:val="26"/>
        </w:rPr>
        <w:t>)</w:t>
      </w:r>
      <w:r w:rsidRPr="00FC5A87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средний размер налоговой базы на один патент предыдущего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ОбРТпр.п</w:t>
      </w:r>
      <w:proofErr w:type="spellEnd"/>
      <w:r w:rsidRPr="00FC5A87">
        <w:rPr>
          <w:rFonts w:ascii="Times New Roman" w:hAnsi="Times New Roman"/>
          <w:sz w:val="27"/>
          <w:szCs w:val="27"/>
        </w:rPr>
        <w:t xml:space="preserve"> – оборот розничной торговли предыдущего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Упр.п</w:t>
      </w:r>
      <w:proofErr w:type="spellEnd"/>
      <w:r w:rsidRPr="00FC5A87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</w:rPr>
        <w:t>– объем платных услуг населению предыдущего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vertAlign w:val="subscript"/>
        </w:rPr>
        <w:t>ОбРТп.п</w:t>
      </w:r>
      <w:proofErr w:type="spellEnd"/>
      <w:r w:rsidRPr="00FC5A87">
        <w:rPr>
          <w:rFonts w:ascii="Times New Roman" w:hAnsi="Times New Roman"/>
          <w:sz w:val="27"/>
          <w:szCs w:val="27"/>
        </w:rPr>
        <w:t xml:space="preserve"> – оборот розничной торговли прогнозируемого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sz w:val="26"/>
          <w:vertAlign w:val="subscript"/>
        </w:rPr>
        <w:t>Уп.п</w:t>
      </w:r>
      <w:proofErr w:type="spellEnd"/>
      <w:r w:rsidRPr="00FC5A87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</w:rPr>
        <w:t>– объем платных услуг населению прогнозируемого периода, тыс. рублей.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Количество выданных патентов прогнозируемого периода 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=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* 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 / 100,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количество выданных патентов предыдущего периода, ед.;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ТР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3года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Патент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Средний размер налоговой базы на одного плательщика предыдущего периода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V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) =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/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СР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)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средний размер налоговой базы на один выданный патент прогнозируемого периода, тыс. рублей;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Q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Патент 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количество выданных патентов прогнозируемого периода, 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ед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налоговая база предыдущего периода.</w:t>
      </w:r>
      <w:proofErr w:type="gramEnd"/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Налоговая база предыдущего периода </w:t>
      </w: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рассчитывается по следующей формуле:</w:t>
      </w:r>
    </w:p>
    <w:p w:rsidR="0005114D" w:rsidRPr="00FC5A87" w:rsidRDefault="0005114D" w:rsidP="0005114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trike/>
          <w:sz w:val="26"/>
        </w:rPr>
      </w:pPr>
      <w:proofErr w:type="gram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.</w:t>
      </w:r>
      <w:proofErr w:type="gramEnd"/>
      <w:r w:rsidRPr="00FC5A87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= </w:t>
      </w:r>
      <w:proofErr w:type="spellStart"/>
      <w:r w:rsidRPr="00FC5A87">
        <w:rPr>
          <w:rFonts w:ascii="Times New Roman" w:hAnsi="Times New Roman"/>
          <w:iCs/>
          <w:sz w:val="26"/>
        </w:rPr>
        <w:t>ПСН</w:t>
      </w:r>
      <w:r w:rsidRPr="00FC5A87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FC5A87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FC5A87">
        <w:rPr>
          <w:rFonts w:ascii="Times New Roman" w:hAnsi="Times New Roman"/>
          <w:iCs/>
          <w:sz w:val="26"/>
        </w:rPr>
        <w:t xml:space="preserve">/ </w:t>
      </w:r>
      <w:r w:rsidRPr="00FC5A87">
        <w:rPr>
          <w:rFonts w:ascii="Times New Roman" w:hAnsi="Times New Roman"/>
          <w:b/>
          <w:i/>
          <w:sz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</w:rPr>
        <w:t>,</w:t>
      </w:r>
      <w:r w:rsidRPr="00FC5A87">
        <w:rPr>
          <w:rFonts w:ascii="Times New Roman" w:hAnsi="Times New Roman"/>
          <w:b/>
          <w:i/>
          <w:strike/>
          <w:sz w:val="26"/>
        </w:rPr>
        <w:t xml:space="preserve"> 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где:</w:t>
      </w:r>
    </w:p>
    <w:p w:rsidR="0005114D" w:rsidRPr="00FC5A87" w:rsidRDefault="0005114D" w:rsidP="0005114D">
      <w:pPr>
        <w:spacing w:after="0" w:line="240" w:lineRule="auto"/>
        <w:ind w:firstLine="709"/>
        <w:rPr>
          <w:rFonts w:ascii="Times New Roman" w:hAnsi="Times New Roman"/>
          <w:iCs/>
          <w:sz w:val="27"/>
          <w:szCs w:val="27"/>
        </w:rPr>
      </w:pPr>
      <w:proofErr w:type="spellStart"/>
      <w:r w:rsidRPr="00FC5A87">
        <w:rPr>
          <w:rFonts w:ascii="Times New Roman" w:hAnsi="Times New Roman"/>
          <w:iCs/>
          <w:sz w:val="27"/>
          <w:szCs w:val="27"/>
        </w:rPr>
        <w:t>ПСН</w:t>
      </w:r>
      <w:r w:rsidRPr="00FC5A87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FC5A87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Pr="00FC5A87">
        <w:rPr>
          <w:rFonts w:ascii="Times New Roman" w:hAnsi="Times New Roman"/>
          <w:iCs/>
          <w:sz w:val="27"/>
          <w:szCs w:val="27"/>
        </w:rPr>
        <w:t>сумма исчисленного налога в предыдущем периоде;</w:t>
      </w:r>
    </w:p>
    <w:p w:rsidR="0005114D" w:rsidRPr="00FC5A87" w:rsidRDefault="0005114D" w:rsidP="000511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S</w:t>
      </w:r>
      <w:r w:rsidRPr="00FC5A87">
        <w:rPr>
          <w:rFonts w:ascii="Times New Roman" w:hAnsi="Times New Roman"/>
          <w:iCs/>
          <w:sz w:val="27"/>
          <w:szCs w:val="27"/>
        </w:rPr>
        <w:t xml:space="preserve"> – ставка налога, %.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</w:rPr>
      </w:pPr>
      <w:r w:rsidRPr="00FC5A87">
        <w:rPr>
          <w:rFonts w:ascii="Times New Roman" w:hAnsi="Times New Roman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FC5A87">
        <w:rPr>
          <w:rFonts w:ascii="Times New Roman" w:hAnsi="Times New Roman"/>
          <w:i/>
          <w:sz w:val="26"/>
        </w:rPr>
        <w:t>С</w:t>
      </w:r>
      <w:r w:rsidRPr="00FC5A87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FC5A87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FC5A87">
        <w:rPr>
          <w:rFonts w:ascii="Times New Roman" w:hAnsi="Times New Roman"/>
          <w:i/>
          <w:iCs/>
          <w:sz w:val="26"/>
          <w:vertAlign w:val="subscript"/>
        </w:rPr>
        <w:t>зн</w:t>
      </w:r>
      <w:proofErr w:type="spellEnd"/>
      <w:r w:rsidRPr="00FC5A87">
        <w:rPr>
          <w:rFonts w:ascii="Times New Roman" w:hAnsi="Times New Roman"/>
          <w:iCs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D2D5A" w:rsidRPr="00FC5A87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</w:rPr>
        <w:t>С</w:t>
      </w:r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стр</w:t>
      </w:r>
      <w:proofErr w:type="gramStart"/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.в</w:t>
      </w:r>
      <w:proofErr w:type="gramEnd"/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зн</w:t>
      </w:r>
      <w:proofErr w:type="spellEnd"/>
      <w:r w:rsidRPr="00FC5A87">
        <w:rPr>
          <w:rFonts w:ascii="Times New Roman" w:hAnsi="Times New Roman"/>
          <w:b/>
          <w:i/>
          <w:sz w:val="26"/>
        </w:rPr>
        <w:t xml:space="preserve"> = (</w:t>
      </w:r>
      <w:r w:rsidRPr="00FC5A87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iCs/>
          <w:sz w:val="26"/>
        </w:rPr>
        <w:t>нб</w:t>
      </w:r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пр.п</w:t>
      </w:r>
      <w:proofErr w:type="spellEnd"/>
      <w:r w:rsidRPr="00FC5A87">
        <w:rPr>
          <w:rFonts w:ascii="Times New Roman" w:hAnsi="Times New Roman"/>
          <w:b/>
          <w:i/>
          <w:iCs/>
          <w:sz w:val="26"/>
        </w:rPr>
        <w:t xml:space="preserve"> * </w:t>
      </w:r>
      <w:r w:rsidRPr="00FC5A87">
        <w:rPr>
          <w:rFonts w:ascii="Times New Roman" w:hAnsi="Times New Roman"/>
          <w:b/>
          <w:i/>
          <w:sz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</w:rPr>
        <w:t>)*(</w:t>
      </w:r>
      <w:proofErr w:type="spellStart"/>
      <w:r w:rsidRPr="00FC5A87">
        <w:rPr>
          <w:rFonts w:ascii="Times New Roman" w:hAnsi="Times New Roman"/>
          <w:b/>
          <w:i/>
          <w:sz w:val="26"/>
        </w:rPr>
        <w:t>С</w:t>
      </w:r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стр.взн.пр.п</w:t>
      </w:r>
      <w:proofErr w:type="spellEnd"/>
      <w:r w:rsidRPr="00FC5A87">
        <w:rPr>
          <w:rFonts w:ascii="Times New Roman" w:hAnsi="Times New Roman"/>
          <w:b/>
          <w:i/>
          <w:iCs/>
          <w:sz w:val="26"/>
        </w:rPr>
        <w:t>/</w:t>
      </w:r>
      <w:r w:rsidRPr="00FC5A87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FC5A87">
        <w:rPr>
          <w:rFonts w:ascii="Times New Roman" w:hAnsi="Times New Roman"/>
          <w:b/>
          <w:i/>
          <w:iCs/>
          <w:sz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исч.пр.п</w:t>
      </w:r>
      <w:proofErr w:type="spellEnd"/>
      <w:r w:rsidRPr="00FC5A87">
        <w:rPr>
          <w:rFonts w:ascii="Times New Roman" w:hAnsi="Times New Roman"/>
          <w:b/>
          <w:i/>
          <w:iCs/>
          <w:sz w:val="26"/>
          <w:vertAlign w:val="subscript"/>
        </w:rPr>
        <w:t>.</w:t>
      </w:r>
      <w:r w:rsidRPr="00FC5A87">
        <w:rPr>
          <w:rFonts w:ascii="Times New Roman" w:hAnsi="Times New Roman"/>
          <w:b/>
          <w:i/>
          <w:iCs/>
          <w:sz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</w:rPr>
        <w:t>)</w:t>
      </w:r>
      <w:r w:rsidRPr="00FC5A87">
        <w:rPr>
          <w:rFonts w:ascii="Times New Roman" w:hAnsi="Times New Roman"/>
          <w:b/>
          <w:i/>
          <w:iCs/>
          <w:sz w:val="26"/>
        </w:rPr>
        <w:t xml:space="preserve">, </w:t>
      </w:r>
    </w:p>
    <w:p w:rsidR="00FD2D5A" w:rsidRPr="00FC5A87" w:rsidRDefault="00FD2D5A" w:rsidP="00FD2D5A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6"/>
        </w:rPr>
      </w:pP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C5A87">
        <w:rPr>
          <w:rFonts w:ascii="Times New Roman" w:hAnsi="Times New Roman"/>
          <w:iCs/>
          <w:sz w:val="27"/>
          <w:szCs w:val="27"/>
        </w:rPr>
        <w:t>где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C5A87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proofErr w:type="gramStart"/>
      <w:r w:rsidRPr="00FC5A87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iCs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iCs/>
          <w:sz w:val="27"/>
          <w:szCs w:val="27"/>
        </w:rPr>
        <w:t>–налоговая база прогнозируемого периода, тыс. рублей;</w:t>
      </w:r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>S</w:t>
      </w:r>
      <w:r w:rsidRPr="00FC5A87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FC5A87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FD2D5A" w:rsidRPr="00FC5A87" w:rsidRDefault="00FD2D5A" w:rsidP="00FD2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C5A87">
        <w:rPr>
          <w:rFonts w:ascii="Times New Roman" w:hAnsi="Times New Roman"/>
          <w:b/>
          <w:i/>
          <w:sz w:val="26"/>
        </w:rPr>
        <w:t>С</w:t>
      </w:r>
      <w:r w:rsidRPr="00FC5A87">
        <w:rPr>
          <w:rFonts w:ascii="Times New Roman" w:hAnsi="Times New Roman"/>
          <w:i/>
          <w:iCs/>
          <w:sz w:val="26"/>
          <w:vertAlign w:val="subscript"/>
        </w:rPr>
        <w:t>стр</w:t>
      </w:r>
      <w:proofErr w:type="gramStart"/>
      <w:r w:rsidRPr="00FC5A87">
        <w:rPr>
          <w:rFonts w:ascii="Times New Roman" w:hAnsi="Times New Roman"/>
          <w:i/>
          <w:iCs/>
          <w:sz w:val="26"/>
          <w:vertAlign w:val="subscript"/>
        </w:rPr>
        <w:t>.в</w:t>
      </w:r>
      <w:proofErr w:type="gramEnd"/>
      <w:r w:rsidRPr="00FC5A87">
        <w:rPr>
          <w:rFonts w:ascii="Times New Roman" w:hAnsi="Times New Roman"/>
          <w:i/>
          <w:iCs/>
          <w:sz w:val="26"/>
          <w:vertAlign w:val="subscript"/>
        </w:rPr>
        <w:t>зн.пр.п</w:t>
      </w:r>
      <w:proofErr w:type="spellEnd"/>
      <w:r w:rsidRPr="00FC5A87">
        <w:rPr>
          <w:rFonts w:ascii="Times New Roman" w:hAnsi="Times New Roman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D2D5A" w:rsidRPr="00FC5A87" w:rsidRDefault="00FD2D5A" w:rsidP="00ED5B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iCs/>
          <w:sz w:val="26"/>
          <w:lang w:val="en-US"/>
        </w:rPr>
        <w:t>I</w:t>
      </w:r>
      <w:r w:rsidRPr="00FC5A87">
        <w:rPr>
          <w:rFonts w:ascii="Times New Roman" w:hAnsi="Times New Roman"/>
          <w:i/>
          <w:iCs/>
          <w:sz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i/>
          <w:iCs/>
          <w:sz w:val="26"/>
          <w:vertAlign w:val="subscript"/>
        </w:rPr>
        <w:t>исч.пр.п</w:t>
      </w:r>
      <w:proofErr w:type="spellEnd"/>
      <w:r w:rsidRPr="00FC5A87">
        <w:rPr>
          <w:rFonts w:ascii="Times New Roman" w:hAnsi="Times New Roman"/>
          <w:sz w:val="27"/>
          <w:szCs w:val="27"/>
        </w:rPr>
        <w:t xml:space="preserve"> – сумма исчисленного налога за предыдущий период, тыс.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рублей.</w:t>
      </w:r>
    </w:p>
    <w:p w:rsidR="0012080D" w:rsidRPr="00FC5A87" w:rsidRDefault="0012080D" w:rsidP="0012080D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lastRenderedPageBreak/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FC5A8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FC5A87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FC5A8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</w:t>
      </w:r>
      <w:r w:rsidR="00C5587E" w:rsidRPr="00FC5A87">
        <w:rPr>
          <w:rFonts w:ascii="Times New Roman" w:hAnsi="Times New Roman"/>
          <w:sz w:val="26"/>
          <w:szCs w:val="26"/>
          <w:lang w:eastAsia="ru-RU"/>
        </w:rPr>
        <w:t xml:space="preserve"> о налогах и сборах</w:t>
      </w:r>
      <w:r w:rsidRPr="00FC5A87">
        <w:rPr>
          <w:rFonts w:ascii="Times New Roman" w:hAnsi="Times New Roman"/>
          <w:sz w:val="26"/>
          <w:szCs w:val="26"/>
          <w:lang w:eastAsia="ru-RU"/>
        </w:rPr>
        <w:t>.</w:t>
      </w:r>
    </w:p>
    <w:p w:rsidR="00AE4A4F" w:rsidRPr="00FC5A87" w:rsidRDefault="00F25CEE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AE4A4F" w:rsidRPr="00FC5A87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</w:t>
      </w:r>
      <w:r w:rsidR="00400CEE" w:rsidRPr="00FC5A87">
        <w:rPr>
          <w:rFonts w:ascii="Times New Roman" w:hAnsi="Times New Roman"/>
          <w:sz w:val="26"/>
          <w:szCs w:val="26"/>
        </w:rPr>
        <w:t xml:space="preserve"> по нормативам</w:t>
      </w:r>
      <w:r w:rsidRPr="00FC5A87">
        <w:rPr>
          <w:rFonts w:ascii="Times New Roman" w:hAnsi="Times New Roman"/>
          <w:sz w:val="26"/>
          <w:szCs w:val="26"/>
        </w:rPr>
        <w:t>, установленным в соответствии со статьями БК РФ.</w:t>
      </w:r>
    </w:p>
    <w:p w:rsidR="000E40AF" w:rsidRPr="00FC5A87" w:rsidRDefault="006A6C2A" w:rsidP="000E40AF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7" w:name="_Toc519584980"/>
      <w:bookmarkStart w:id="88" w:name="_Toc174702338"/>
      <w:r w:rsidRPr="00FC5A87">
        <w:rPr>
          <w:rFonts w:ascii="Cambria" w:hAnsi="Cambria"/>
          <w:i w:val="0"/>
          <w:sz w:val="26"/>
          <w:szCs w:val="26"/>
        </w:rPr>
        <w:t>2.</w:t>
      </w:r>
      <w:r w:rsidR="00CF7A4E" w:rsidRPr="00FC5A87">
        <w:rPr>
          <w:rFonts w:ascii="Cambria" w:hAnsi="Cambria"/>
          <w:i w:val="0"/>
          <w:sz w:val="26"/>
          <w:szCs w:val="26"/>
        </w:rPr>
        <w:t>7</w:t>
      </w:r>
      <w:r w:rsidR="000E40AF" w:rsidRPr="00FC5A87">
        <w:rPr>
          <w:rFonts w:ascii="Cambria" w:hAnsi="Cambria"/>
          <w:i w:val="0"/>
          <w:sz w:val="26"/>
          <w:szCs w:val="26"/>
        </w:rPr>
        <w:t xml:space="preserve">. Торговый сбор, уплачиваемый на территориях городов федерального значения </w:t>
      </w:r>
      <w:r w:rsidR="000E40AF" w:rsidRPr="00FC5A87">
        <w:rPr>
          <w:rFonts w:ascii="Cambria" w:hAnsi="Cambria"/>
          <w:i w:val="0"/>
          <w:sz w:val="26"/>
          <w:szCs w:val="26"/>
        </w:rPr>
        <w:br/>
        <w:t>182 1 05 05010 02 0000 110</w:t>
      </w:r>
      <w:bookmarkEnd w:id="87"/>
      <w:bookmarkEnd w:id="88"/>
    </w:p>
    <w:p w:rsidR="00712F34" w:rsidRPr="00FC5A87" w:rsidRDefault="00712F34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торгового сбора не производится ввиду</w:t>
      </w:r>
      <w:r w:rsidR="00BA120B" w:rsidRPr="00FC5A87">
        <w:rPr>
          <w:rFonts w:ascii="Times New Roman" w:hAnsi="Times New Roman"/>
          <w:sz w:val="26"/>
          <w:szCs w:val="26"/>
        </w:rPr>
        <w:t xml:space="preserve"> того, что поступления данного сбора на террито</w:t>
      </w:r>
      <w:r w:rsidRPr="00FC5A87">
        <w:rPr>
          <w:rFonts w:ascii="Times New Roman" w:hAnsi="Times New Roman"/>
          <w:sz w:val="26"/>
          <w:szCs w:val="26"/>
        </w:rPr>
        <w:t xml:space="preserve">рии субъекта </w:t>
      </w:r>
      <w:r w:rsidR="00BA120B" w:rsidRPr="00FC5A87">
        <w:rPr>
          <w:rFonts w:ascii="Times New Roman" w:hAnsi="Times New Roman"/>
          <w:sz w:val="26"/>
          <w:szCs w:val="26"/>
        </w:rPr>
        <w:t>не предусмотрено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8D7948" w:rsidRPr="00FC5A87" w:rsidRDefault="008D7948" w:rsidP="00712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FC5A87" w:rsidRDefault="00472882" w:rsidP="00472882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9" w:name="_Toc519584979"/>
      <w:bookmarkStart w:id="90" w:name="_Toc23174319"/>
      <w:bookmarkStart w:id="91" w:name="_Toc174702339"/>
      <w:r w:rsidRPr="00FC5A87">
        <w:rPr>
          <w:rFonts w:ascii="Cambria" w:hAnsi="Cambria"/>
          <w:i w:val="0"/>
          <w:sz w:val="26"/>
          <w:szCs w:val="26"/>
        </w:rPr>
        <w:t>2.</w:t>
      </w:r>
      <w:r w:rsidR="00CF7A4E" w:rsidRPr="00FC5A87">
        <w:rPr>
          <w:rFonts w:ascii="Cambria" w:hAnsi="Cambria"/>
          <w:i w:val="0"/>
          <w:sz w:val="26"/>
          <w:szCs w:val="26"/>
        </w:rPr>
        <w:t>8</w:t>
      </w:r>
      <w:r w:rsidRPr="00FC5A87">
        <w:rPr>
          <w:rFonts w:ascii="Cambria" w:hAnsi="Cambria"/>
          <w:i w:val="0"/>
          <w:sz w:val="26"/>
          <w:szCs w:val="26"/>
        </w:rPr>
        <w:t>. Налог на профессиональный доход</w:t>
      </w:r>
      <w:r w:rsidRPr="00FC5A87">
        <w:rPr>
          <w:rFonts w:ascii="Cambria" w:hAnsi="Cambria"/>
          <w:i w:val="0"/>
          <w:sz w:val="26"/>
          <w:szCs w:val="26"/>
        </w:rPr>
        <w:br/>
      </w:r>
      <w:bookmarkEnd w:id="89"/>
      <w:r w:rsidR="000412F9" w:rsidRPr="00FC5A87">
        <w:rPr>
          <w:rFonts w:ascii="Cambria" w:hAnsi="Cambria"/>
          <w:i w:val="0"/>
          <w:sz w:val="26"/>
          <w:szCs w:val="26"/>
        </w:rPr>
        <w:t>182 1 05 06000 01 0</w:t>
      </w:r>
      <w:r w:rsidRPr="00FC5A87">
        <w:rPr>
          <w:rFonts w:ascii="Cambria" w:hAnsi="Cambria"/>
          <w:i w:val="0"/>
          <w:sz w:val="26"/>
          <w:szCs w:val="26"/>
        </w:rPr>
        <w:t>000 110</w:t>
      </w:r>
      <w:bookmarkEnd w:id="90"/>
      <w:bookmarkEnd w:id="91"/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Для расчета </w:t>
      </w:r>
      <w:r w:rsidRPr="00FC5A87">
        <w:rPr>
          <w:rFonts w:ascii="Times New Roman" w:hAnsi="Times New Roman"/>
          <w:iCs/>
          <w:sz w:val="26"/>
          <w:szCs w:val="26"/>
        </w:rPr>
        <w:t xml:space="preserve">поступлений налога на профессиональный доход </w:t>
      </w:r>
      <w:r w:rsidRPr="00FC5A87">
        <w:rPr>
          <w:rFonts w:ascii="Times New Roman" w:hAnsi="Times New Roman"/>
          <w:sz w:val="26"/>
          <w:szCs w:val="26"/>
        </w:rPr>
        <w:t>используются:</w:t>
      </w:r>
    </w:p>
    <w:p w:rsidR="00571A53" w:rsidRPr="00FC5A87" w:rsidRDefault="00571A53" w:rsidP="00571A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</w:t>
      </w:r>
      <w:r w:rsidR="0087656D" w:rsidRPr="00FC5A87">
        <w:rPr>
          <w:rFonts w:ascii="Times New Roman" w:hAnsi="Times New Roman"/>
          <w:sz w:val="27"/>
          <w:szCs w:val="27"/>
        </w:rPr>
        <w:t>Прибыль прибыльны</w:t>
      </w:r>
      <w:r w:rsidR="007F643C" w:rsidRPr="00FC5A87">
        <w:rPr>
          <w:rFonts w:ascii="Times New Roman" w:hAnsi="Times New Roman"/>
          <w:sz w:val="27"/>
          <w:szCs w:val="27"/>
        </w:rPr>
        <w:t>х организаций для целей бухгалте</w:t>
      </w:r>
      <w:r w:rsidR="0087656D" w:rsidRPr="00FC5A87">
        <w:rPr>
          <w:rFonts w:ascii="Times New Roman" w:hAnsi="Times New Roman"/>
          <w:sz w:val="27"/>
          <w:szCs w:val="27"/>
        </w:rPr>
        <w:t>рского учета</w:t>
      </w:r>
      <w:proofErr w:type="gramStart"/>
      <w:r w:rsidR="007F643C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)</w:t>
      </w:r>
      <w:proofErr w:type="gramEnd"/>
      <w:r w:rsidRPr="00FC5A87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области;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Прогнозный объём поступлений налога </w:t>
      </w:r>
      <w:r w:rsidRPr="00FC5A87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FC5A8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НПД</w:t>
      </w:r>
      <w:r w:rsidRPr="00FC5A87">
        <w:rPr>
          <w:rFonts w:ascii="Times New Roman" w:hAnsi="Times New Roman"/>
          <w:sz w:val="26"/>
          <w:szCs w:val="26"/>
          <w:lang w:val="en-US"/>
        </w:rPr>
        <w:t xml:space="preserve"> = (</w:t>
      </w: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sz w:val="26"/>
          <w:szCs w:val="26"/>
          <w:lang w:val="en-US"/>
        </w:rPr>
        <w:t xml:space="preserve"> *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.</w:t>
      </w:r>
      <w:r w:rsidRPr="00FC5A87">
        <w:rPr>
          <w:rFonts w:ascii="Times New Roman" w:hAnsi="Times New Roman"/>
          <w:sz w:val="26"/>
          <w:szCs w:val="26"/>
          <w:lang w:val="en-US"/>
        </w:rPr>
        <w:t xml:space="preserve">) </w:t>
      </w:r>
      <w:r w:rsidRPr="00FC5A87">
        <w:rPr>
          <w:rFonts w:ascii="Times New Roman" w:hAnsi="Times New Roman"/>
          <w:iCs/>
          <w:sz w:val="26"/>
          <w:szCs w:val="26"/>
        </w:rPr>
        <w:t>(+/-)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iCs/>
          <w:sz w:val="26"/>
          <w:szCs w:val="26"/>
        </w:rPr>
        <w:t xml:space="preserve">, 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FC5A87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FC5A87">
        <w:rPr>
          <w:rFonts w:ascii="Times New Roman" w:hAnsi="Times New Roman"/>
          <w:sz w:val="26"/>
          <w:szCs w:val="26"/>
        </w:rPr>
        <w:t>– эффективная налоговая ставка</w:t>
      </w:r>
      <w:proofErr w:type="gramStart"/>
      <w:r w:rsidRPr="00FC5A87">
        <w:rPr>
          <w:rFonts w:ascii="Times New Roman" w:hAnsi="Times New Roman"/>
          <w:sz w:val="26"/>
          <w:szCs w:val="26"/>
        </w:rPr>
        <w:t>, %;</w:t>
      </w:r>
      <w:proofErr w:type="gramEnd"/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3D2F6E" w:rsidRPr="00FC5A87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FC5A87" w:rsidRDefault="003D2F6E" w:rsidP="0047288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Эффективная налоговая ставка рассчитывается по следующей формуле:</w:t>
      </w:r>
    </w:p>
    <w:p w:rsidR="00472882" w:rsidRPr="00FC5A8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72882" w:rsidRPr="00FC5A8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</w:t>
      </w:r>
      <w:r w:rsidRPr="00FC5A8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НПД</w:t>
      </w:r>
      <w:r w:rsidRPr="00FC5A87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FC5A87">
        <w:rPr>
          <w:rFonts w:ascii="Times New Roman" w:hAnsi="Times New Roman"/>
          <w:iCs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iCs/>
          <w:sz w:val="26"/>
          <w:szCs w:val="26"/>
        </w:rPr>
        <w:t xml:space="preserve"> / </w:t>
      </w:r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>,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НПД</w:t>
      </w:r>
      <w:r w:rsidRPr="00FC5A87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FC5A87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FC5A87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954EF5" w:rsidRPr="00FC5A87">
        <w:rPr>
          <w:rFonts w:ascii="Times New Roman" w:hAnsi="Times New Roman"/>
          <w:iCs/>
          <w:sz w:val="26"/>
          <w:szCs w:val="26"/>
        </w:rPr>
        <w:t xml:space="preserve"> </w:t>
      </w:r>
      <w:r w:rsidRPr="00FC5A87">
        <w:rPr>
          <w:rFonts w:ascii="Times New Roman" w:hAnsi="Times New Roman"/>
          <w:iCs/>
          <w:sz w:val="26"/>
          <w:szCs w:val="26"/>
        </w:rPr>
        <w:t>рублей;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FC5A87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87656D" w:rsidRPr="00FC5A87" w:rsidRDefault="0087656D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</w:t>
      </w:r>
      <w:r w:rsidRPr="00FC5A87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 xml:space="preserve">), рассчитывается на основе налоговой базы предыдущего периода исходя из темпов роста </w:t>
      </w:r>
      <w:r w:rsidR="0083689C" w:rsidRPr="00FC5A87">
        <w:rPr>
          <w:rFonts w:ascii="Times New Roman" w:hAnsi="Times New Roman"/>
          <w:iCs/>
          <w:sz w:val="26"/>
          <w:szCs w:val="26"/>
        </w:rPr>
        <w:t xml:space="preserve">прибыли прибыльных организаций для целей бухгалтерского учета </w:t>
      </w:r>
      <w:r w:rsidRPr="00FC5A87">
        <w:rPr>
          <w:rFonts w:ascii="Times New Roman" w:hAnsi="Times New Roman"/>
          <w:iCs/>
          <w:sz w:val="26"/>
          <w:szCs w:val="26"/>
        </w:rPr>
        <w:t>по следующей формуле:</w:t>
      </w:r>
    </w:p>
    <w:p w:rsidR="00472882" w:rsidRPr="00FC5A87" w:rsidRDefault="00472882" w:rsidP="0047288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FC5A87">
        <w:rPr>
          <w:rFonts w:ascii="Times New Roman" w:hAnsi="Times New Roman"/>
          <w:iCs/>
          <w:sz w:val="26"/>
          <w:szCs w:val="26"/>
        </w:rPr>
        <w:t xml:space="preserve"> = </w:t>
      </w:r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пр.п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iCs/>
          <w:sz w:val="26"/>
          <w:szCs w:val="26"/>
        </w:rPr>
        <w:t>*</w:t>
      </w:r>
      <w:r w:rsidR="0087656D" w:rsidRPr="00FC5A87">
        <w:rPr>
          <w:rFonts w:ascii="Times New Roman" w:hAnsi="Times New Roman"/>
          <w:sz w:val="26"/>
        </w:rPr>
        <w:t xml:space="preserve"> </w:t>
      </w:r>
      <w:proofErr w:type="spellStart"/>
      <w:r w:rsidR="0087656D" w:rsidRPr="00FC5A87">
        <w:rPr>
          <w:rFonts w:ascii="Times New Roman" w:hAnsi="Times New Roman"/>
          <w:sz w:val="26"/>
        </w:rPr>
        <w:t>V</w:t>
      </w:r>
      <w:r w:rsidR="0087656D" w:rsidRPr="00FC5A87">
        <w:rPr>
          <w:rFonts w:ascii="Times New Roman" w:hAnsi="Times New Roman"/>
          <w:sz w:val="26"/>
          <w:vertAlign w:val="subscript"/>
        </w:rPr>
        <w:t>ППпп</w:t>
      </w:r>
      <w:proofErr w:type="spellEnd"/>
      <w:r w:rsidR="0087656D" w:rsidRPr="00FC5A87">
        <w:rPr>
          <w:rFonts w:ascii="Times New Roman" w:hAnsi="Times New Roman"/>
          <w:sz w:val="26"/>
        </w:rPr>
        <w:t xml:space="preserve"> / </w:t>
      </w:r>
      <w:proofErr w:type="spellStart"/>
      <w:proofErr w:type="gramStart"/>
      <w:r w:rsidR="0087656D" w:rsidRPr="00FC5A87">
        <w:rPr>
          <w:rFonts w:ascii="Times New Roman" w:hAnsi="Times New Roman"/>
          <w:sz w:val="26"/>
        </w:rPr>
        <w:t>V</w:t>
      </w:r>
      <w:r w:rsidR="0087656D" w:rsidRPr="00FC5A87">
        <w:rPr>
          <w:rFonts w:ascii="Times New Roman" w:hAnsi="Times New Roman"/>
          <w:sz w:val="26"/>
          <w:vertAlign w:val="subscript"/>
        </w:rPr>
        <w:t>ППпр.п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92FB2" w:rsidRPr="00FC5A87">
        <w:rPr>
          <w:rFonts w:ascii="Times New Roman" w:hAnsi="Times New Roman"/>
          <w:b/>
          <w:i/>
          <w:sz w:val="26"/>
          <w:szCs w:val="26"/>
        </w:rPr>
        <w:t>,</w:t>
      </w:r>
      <w:proofErr w:type="gramEnd"/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FC5A87">
        <w:rPr>
          <w:rFonts w:ascii="Times New Roman" w:hAnsi="Times New Roman"/>
          <w:iCs/>
          <w:sz w:val="26"/>
          <w:szCs w:val="26"/>
        </w:rPr>
        <w:t>где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C5A87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i/>
          <w:iCs/>
          <w:sz w:val="26"/>
          <w:szCs w:val="26"/>
        </w:rPr>
        <w:t>нб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п</w:t>
      </w:r>
      <w:r w:rsidR="0083689C"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>р</w:t>
      </w:r>
      <w:proofErr w:type="spellEnd"/>
      <w:r w:rsidR="0083689C"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. </w:t>
      </w:r>
      <w:r w:rsidRPr="00FC5A87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п </w:t>
      </w:r>
      <w:r w:rsidRPr="00FC5A87">
        <w:rPr>
          <w:rFonts w:ascii="Times New Roman" w:hAnsi="Times New Roman"/>
          <w:iCs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FC5A87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87656D" w:rsidRPr="00FC5A87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87656D" w:rsidRPr="00FC5A87" w:rsidRDefault="0087656D" w:rsidP="0087656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FC5A87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C5A87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 w:rsidRPr="00FC5A87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</w:t>
      </w:r>
      <w:r w:rsidRPr="00FC5A87">
        <w:rPr>
          <w:rFonts w:ascii="Times New Roman" w:hAnsi="Times New Roman"/>
          <w:sz w:val="27"/>
          <w:szCs w:val="27"/>
        </w:rPr>
        <w:t>.</w:t>
      </w:r>
    </w:p>
    <w:p w:rsidR="00472882" w:rsidRPr="00FC5A87" w:rsidRDefault="00472882" w:rsidP="004728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FC5A8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FC5A87">
        <w:rPr>
          <w:rFonts w:ascii="Times New Roman" w:hAnsi="Times New Roman"/>
          <w:sz w:val="26"/>
          <w:szCs w:val="26"/>
          <w:lang w:eastAsia="ru-RU"/>
        </w:rPr>
        <w:t>нб</w:t>
      </w:r>
      <w:r w:rsidRPr="00FC5A87">
        <w:rPr>
          <w:rFonts w:ascii="Times New Roman" w:hAnsi="Times New Roman"/>
          <w:sz w:val="26"/>
          <w:szCs w:val="26"/>
          <w:vertAlign w:val="subscript"/>
          <w:lang w:eastAsia="ru-RU"/>
        </w:rPr>
        <w:t>пп</w:t>
      </w:r>
      <w:proofErr w:type="spellEnd"/>
      <w:r w:rsidRPr="00FC5A8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5E1807" w:rsidRPr="00FC5A87" w:rsidRDefault="00472882" w:rsidP="0072080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  <w:bookmarkStart w:id="92" w:name="_Toc109228094"/>
      <w:bookmarkStart w:id="93" w:name="_Toc111467737"/>
    </w:p>
    <w:p w:rsidR="00ED3FC5" w:rsidRPr="00FC5A87" w:rsidRDefault="001129BB" w:rsidP="001129BB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94" w:name="_Toc174702340"/>
      <w:r w:rsidRPr="00FC5A87">
        <w:rPr>
          <w:rFonts w:ascii="Cambria" w:hAnsi="Cambria"/>
          <w:i w:val="0"/>
          <w:sz w:val="26"/>
          <w:szCs w:val="26"/>
        </w:rPr>
        <w:t>2.</w:t>
      </w:r>
      <w:r w:rsidR="00CF7A4E" w:rsidRPr="00FC5A87">
        <w:rPr>
          <w:rFonts w:ascii="Cambria" w:hAnsi="Cambria"/>
          <w:i w:val="0"/>
          <w:sz w:val="26"/>
          <w:szCs w:val="26"/>
        </w:rPr>
        <w:t>9</w:t>
      </w:r>
      <w:r w:rsidRPr="00FC5A87">
        <w:rPr>
          <w:rFonts w:ascii="Cambria" w:hAnsi="Cambria"/>
          <w:i w:val="0"/>
          <w:sz w:val="26"/>
          <w:szCs w:val="26"/>
        </w:rPr>
        <w:t xml:space="preserve">. </w:t>
      </w:r>
      <w:r w:rsidR="00ED3FC5" w:rsidRPr="00FC5A87">
        <w:rPr>
          <w:rFonts w:ascii="Cambria" w:hAnsi="Cambria"/>
          <w:i w:val="0"/>
          <w:sz w:val="26"/>
          <w:szCs w:val="26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  <w:r w:rsidR="00ED3FC5" w:rsidRPr="00FC5A87">
        <w:rPr>
          <w:rFonts w:ascii="Cambria" w:hAnsi="Cambria"/>
          <w:i w:val="0"/>
          <w:sz w:val="26"/>
          <w:szCs w:val="26"/>
        </w:rPr>
        <w:br/>
      </w:r>
      <w:r w:rsidR="00E85E8D" w:rsidRPr="00FC5A87">
        <w:rPr>
          <w:rFonts w:ascii="Cambria" w:hAnsi="Cambria"/>
          <w:i w:val="0"/>
          <w:sz w:val="26"/>
          <w:szCs w:val="26"/>
        </w:rPr>
        <w:t xml:space="preserve">182 </w:t>
      </w:r>
      <w:r w:rsidR="00ED3FC5" w:rsidRPr="00FC5A87">
        <w:rPr>
          <w:rFonts w:ascii="Cambria" w:hAnsi="Cambria"/>
          <w:i w:val="0"/>
          <w:sz w:val="26"/>
          <w:szCs w:val="26"/>
        </w:rPr>
        <w:t>1 05 07000 01 0000 110</w:t>
      </w:r>
      <w:bookmarkEnd w:id="92"/>
      <w:bookmarkEnd w:id="94"/>
    </w:p>
    <w:p w:rsidR="001129BB" w:rsidRPr="00FC5A87" w:rsidRDefault="001129BB" w:rsidP="001129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не производится ввиду</w:t>
      </w:r>
      <w:r w:rsidR="00977EBD" w:rsidRPr="00FC5A87">
        <w:rPr>
          <w:rFonts w:ascii="Times New Roman" w:hAnsi="Times New Roman"/>
          <w:sz w:val="26"/>
          <w:szCs w:val="26"/>
        </w:rPr>
        <w:t xml:space="preserve"> того, что Ивановская область не участвует в проведении эксперимента по установлению специального налогового режима </w:t>
      </w:r>
      <w:r w:rsidR="005E1807" w:rsidRPr="00FC5A87">
        <w:rPr>
          <w:rFonts w:ascii="Cambria" w:hAnsi="Cambria"/>
          <w:sz w:val="26"/>
          <w:szCs w:val="26"/>
        </w:rPr>
        <w:t xml:space="preserve">«Автоматизированная упрощенная система налогообложения». </w:t>
      </w:r>
      <w:r w:rsidR="005E1807" w:rsidRPr="00FC5A87">
        <w:rPr>
          <w:rFonts w:ascii="Cambria" w:hAnsi="Cambria"/>
          <w:sz w:val="26"/>
          <w:szCs w:val="26"/>
        </w:rPr>
        <w:br/>
      </w:r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AE4A4F" w:rsidRPr="00FC5A87" w:rsidRDefault="00AE4A4F" w:rsidP="00736EEB">
      <w:pPr>
        <w:pStyle w:val="20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95" w:name="_Toc174702341"/>
      <w:bookmarkEnd w:id="93"/>
      <w:r w:rsidRPr="00FC5A87">
        <w:rPr>
          <w:rFonts w:ascii="Cambria" w:hAnsi="Cambria"/>
          <w:i w:val="0"/>
          <w:sz w:val="26"/>
          <w:szCs w:val="26"/>
        </w:rPr>
        <w:lastRenderedPageBreak/>
        <w:t>2.</w:t>
      </w:r>
      <w:r w:rsidR="005D4EDF" w:rsidRPr="00FC5A87">
        <w:rPr>
          <w:rFonts w:ascii="Cambria" w:hAnsi="Cambria"/>
          <w:i w:val="0"/>
          <w:sz w:val="26"/>
          <w:szCs w:val="26"/>
        </w:rPr>
        <w:t>10</w:t>
      </w:r>
      <w:r w:rsidRPr="00FC5A87">
        <w:rPr>
          <w:rFonts w:ascii="Cambria" w:hAnsi="Cambria"/>
          <w:i w:val="0"/>
          <w:sz w:val="26"/>
          <w:szCs w:val="26"/>
        </w:rPr>
        <w:t xml:space="preserve">. Налоги на имущество </w:t>
      </w:r>
      <w:r w:rsidRPr="00FC5A87">
        <w:rPr>
          <w:rFonts w:ascii="Cambria" w:hAnsi="Cambria"/>
          <w:i w:val="0"/>
          <w:sz w:val="26"/>
          <w:szCs w:val="26"/>
        </w:rPr>
        <w:br/>
        <w:t>182 1 06 00000 00 0000 110</w:t>
      </w:r>
      <w:bookmarkEnd w:id="95"/>
    </w:p>
    <w:p w:rsidR="00AE4A4F" w:rsidRPr="00FC5A87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6" w:name="_Toc174702342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 xml:space="preserve">.1. Налог на имущество физических лиц </w:t>
      </w:r>
      <w:r w:rsidRPr="00FC5A87">
        <w:rPr>
          <w:i/>
        </w:rPr>
        <w:br/>
        <w:t>182 1 06 01000 00 0000 110</w:t>
      </w:r>
      <w:bookmarkEnd w:id="96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</w:t>
      </w:r>
      <w:r w:rsidRPr="00FC5A87">
        <w:rPr>
          <w:sz w:val="26"/>
          <w:szCs w:val="26"/>
        </w:rPr>
        <w:t> </w:t>
      </w:r>
      <w:r w:rsidRPr="00FC5A87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F5016E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FC5A87">
        <w:rPr>
          <w:rFonts w:ascii="Times New Roman" w:hAnsi="Times New Roman"/>
          <w:sz w:val="26"/>
          <w:szCs w:val="26"/>
        </w:rPr>
        <w:t>за предыдущие периоды;</w:t>
      </w:r>
    </w:p>
    <w:p w:rsidR="00A15853" w:rsidRPr="00FC5A87" w:rsidRDefault="003B5FEA" w:rsidP="00A15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налоговые ставки, льготы и преференции, </w:t>
      </w:r>
      <w:r w:rsidR="00514B3C" w:rsidRPr="00FC5A87">
        <w:rPr>
          <w:rFonts w:ascii="Times New Roman" w:hAnsi="Times New Roman"/>
          <w:sz w:val="26"/>
          <w:szCs w:val="26"/>
        </w:rPr>
        <w:t xml:space="preserve">установленные главой 32 НК РФ «Налог на имущество физических лиц» и </w:t>
      </w:r>
      <w:r w:rsidR="00A15853" w:rsidRPr="00FC5A87">
        <w:rPr>
          <w:rFonts w:ascii="Times New Roman" w:hAnsi="Times New Roman"/>
          <w:sz w:val="26"/>
          <w:szCs w:val="26"/>
        </w:rPr>
        <w:t>нормативными правовыми актами представительных органов муниципальных образований и другими нормативными правовыми актами</w:t>
      </w:r>
      <w:r w:rsidR="00FD4FD1" w:rsidRPr="00FC5A87">
        <w:rPr>
          <w:rFonts w:ascii="Times New Roman" w:hAnsi="Times New Roman"/>
          <w:sz w:val="26"/>
          <w:szCs w:val="26"/>
        </w:rPr>
        <w:t>.</w:t>
      </w:r>
    </w:p>
    <w:p w:rsidR="00514B3C" w:rsidRPr="00FC5A87" w:rsidRDefault="00514B3C" w:rsidP="00514B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4CB7" w:rsidRPr="00FC5A87" w:rsidRDefault="00774CB7" w:rsidP="00774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 соответствии с законодательством Ивановской области порядок определения налоговой базы по налогу на имущество физических лиц, исходя из кадастровой стоимости объектов налогообложения</w:t>
      </w:r>
      <w:r w:rsidR="0045553A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на территории Ивановской области применяется с 1 января 2015 года.</w:t>
      </w:r>
    </w:p>
    <w:p w:rsidR="0045553A" w:rsidRPr="00FC5A87" w:rsidRDefault="0045553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FC5A87" w:rsidRDefault="003B5FEA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</w:t>
      </w:r>
      <w:r w:rsidR="00B740FD" w:rsidRPr="00FC5A8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D4FD1" w:rsidRPr="00FC5A87">
        <w:rPr>
          <w:rFonts w:ascii="Times New Roman" w:hAnsi="Times New Roman"/>
          <w:sz w:val="26"/>
          <w:szCs w:val="26"/>
        </w:rPr>
        <w:t xml:space="preserve">исходя из кадастровой стоимости объектов налогообложения на очередной финансовый год и плановый период </w:t>
      </w:r>
      <w:r w:rsidR="0045553A" w:rsidRPr="00FC5A87">
        <w:rPr>
          <w:rFonts w:ascii="Times New Roman" w:hAnsi="Times New Roman"/>
          <w:sz w:val="26"/>
          <w:szCs w:val="26"/>
        </w:rPr>
        <w:t>осуществляется</w:t>
      </w:r>
      <w:proofErr w:type="gramEnd"/>
      <w:r w:rsidR="0045553A" w:rsidRPr="00FC5A87">
        <w:rPr>
          <w:rFonts w:ascii="Times New Roman" w:hAnsi="Times New Roman"/>
          <w:sz w:val="26"/>
          <w:szCs w:val="26"/>
        </w:rPr>
        <w:t xml:space="preserve"> </w:t>
      </w:r>
      <w:r w:rsidR="00FD4FD1" w:rsidRPr="00FC5A87">
        <w:rPr>
          <w:rFonts w:ascii="Times New Roman" w:hAnsi="Times New Roman"/>
          <w:sz w:val="26"/>
          <w:szCs w:val="26"/>
        </w:rPr>
        <w:t>по следующей формуле: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Налог кадастр. = НБ кадастр.× S кадастр. × К соб. (+/-) F,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НБ кадастр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FC5A87">
        <w:rPr>
          <w:rFonts w:ascii="Times New Roman" w:hAnsi="Times New Roman"/>
          <w:sz w:val="26"/>
          <w:szCs w:val="26"/>
        </w:rPr>
        <w:t>н</w:t>
      </w:r>
      <w:proofErr w:type="gramEnd"/>
      <w:r w:rsidRPr="00FC5A87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 5-МН), тыс. рублей.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S кадастр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= </w:t>
      </w:r>
      <w:proofErr w:type="gramStart"/>
      <w:r w:rsidRPr="00FC5A87">
        <w:rPr>
          <w:rFonts w:ascii="Times New Roman" w:hAnsi="Times New Roman"/>
          <w:sz w:val="26"/>
          <w:szCs w:val="26"/>
        </w:rPr>
        <w:t>р</w:t>
      </w:r>
      <w:proofErr w:type="gramEnd"/>
      <w:r w:rsidRPr="00FC5A87">
        <w:rPr>
          <w:rFonts w:ascii="Times New Roman" w:hAnsi="Times New Roman"/>
          <w:sz w:val="26"/>
          <w:szCs w:val="26"/>
        </w:rPr>
        <w:t>асчетная средняя ставка по кадастровой стоимости объекта налогообложения за отчетный период, руб.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K соб.</w:t>
      </w:r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2F6E" w:rsidRPr="00FC5A87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FC5A87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FC5A87" w:rsidRDefault="003D2F6E" w:rsidP="00FD4FD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FC5A87">
        <w:rPr>
          <w:rFonts w:ascii="Times New Roman" w:hAnsi="Times New Roman"/>
          <w:sz w:val="26"/>
          <w:szCs w:val="26"/>
        </w:rPr>
        <w:t>в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% к предыдущему периоду.</w:t>
      </w: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:rsidR="000903AF" w:rsidRPr="00FC5A87" w:rsidRDefault="000903AF" w:rsidP="00FD4F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FD1" w:rsidRPr="00FC5A87" w:rsidRDefault="00FD4FD1" w:rsidP="00FD4F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Налог кадастр. </w:t>
      </w:r>
      <w:r w:rsidRPr="00FC5A87">
        <w:rPr>
          <w:rFonts w:ascii="Times New Roman" w:hAnsi="Times New Roman"/>
          <w:sz w:val="26"/>
          <w:szCs w:val="26"/>
        </w:rPr>
        <w:t xml:space="preserve">= </w:t>
      </w:r>
      <w:r w:rsidRPr="00FC5A87">
        <w:rPr>
          <w:rFonts w:ascii="Times New Roman" w:hAnsi="Times New Roman"/>
          <w:b/>
          <w:sz w:val="26"/>
          <w:szCs w:val="26"/>
        </w:rPr>
        <w:t>Налог кадастр</w:t>
      </w:r>
      <w:proofErr w:type="gramStart"/>
      <w:r w:rsidRPr="00FC5A87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FC5A8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редыдущего года × 1,1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80D" w:rsidRPr="00FC5A87" w:rsidRDefault="0012080D" w:rsidP="0012080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25CEE" w:rsidRPr="00FC5A87" w:rsidRDefault="00F25CEE" w:rsidP="00F25C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38D3" w:rsidRPr="00FC5A87" w:rsidRDefault="000038D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7" w:name="_Toc174702343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 xml:space="preserve">.2. Налог на имущество организаций </w:t>
      </w:r>
      <w:r w:rsidRPr="00FC5A87">
        <w:rPr>
          <w:i/>
        </w:rPr>
        <w:br/>
        <w:t>182 1 06 02000 02 0000 110</w:t>
      </w:r>
      <w:bookmarkEnd w:id="97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согласно данным отчета по форме № 1-НМ </w:t>
      </w:r>
      <w:r w:rsidR="009A6F4C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</w:t>
      </w:r>
      <w:r w:rsidR="007B18B8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налоговой базы и </w:t>
      </w:r>
      <w:r w:rsidRPr="00FC5A87">
        <w:rPr>
          <w:rFonts w:ascii="Times New Roman" w:hAnsi="Times New Roman"/>
          <w:sz w:val="26"/>
          <w:szCs w:val="26"/>
        </w:rPr>
        <w:lastRenderedPageBreak/>
        <w:t>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7B6834" w:rsidRPr="00FC5A87" w:rsidRDefault="007B6834" w:rsidP="007B68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FC5A87">
        <w:rPr>
          <w:rFonts w:ascii="Times New Roman" w:hAnsi="Times New Roman"/>
          <w:sz w:val="26"/>
          <w:szCs w:val="26"/>
        </w:rPr>
        <w:br/>
        <w:t>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 = (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FC5A87">
        <w:rPr>
          <w:rFonts w:ascii="Times New Roman" w:hAnsi="Times New Roman"/>
          <w:b/>
          <w:sz w:val="26"/>
          <w:szCs w:val="26"/>
        </w:rPr>
        <w:t xml:space="preserve"> +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Н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b/>
          <w:sz w:val="26"/>
          <w:szCs w:val="26"/>
        </w:rPr>
        <w:t xml:space="preserve">)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b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b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FC5A87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FC5A87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</w:t>
      </w:r>
      <w:r w:rsidR="007636E8" w:rsidRPr="00FC5A87">
        <w:rPr>
          <w:rFonts w:ascii="Times New Roman" w:hAnsi="Times New Roman"/>
          <w:sz w:val="26"/>
          <w:szCs w:val="26"/>
        </w:rPr>
        <w:t>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</w:t>
      </w:r>
      <w:r w:rsidR="007636E8" w:rsidRPr="00FC5A87">
        <w:rPr>
          <w:rFonts w:ascii="Times New Roman" w:hAnsi="Times New Roman"/>
          <w:sz w:val="26"/>
          <w:szCs w:val="26"/>
        </w:rPr>
        <w:t>.</w:t>
      </w:r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FC5A87">
        <w:rPr>
          <w:rFonts w:ascii="Times New Roman" w:hAnsi="Times New Roman"/>
          <w:sz w:val="26"/>
          <w:szCs w:val="26"/>
        </w:rPr>
        <w:t xml:space="preserve"> –</w:t>
      </w:r>
      <w:r w:rsidR="00800348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FC5A87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7636E8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</w:t>
      </w:r>
      <w:r w:rsidR="007636E8" w:rsidRPr="00FC5A87">
        <w:rPr>
          <w:rFonts w:ascii="Times New Roman" w:hAnsi="Times New Roman"/>
          <w:sz w:val="26"/>
          <w:szCs w:val="26"/>
        </w:rPr>
        <w:t>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sz w:val="26"/>
          <w:szCs w:val="26"/>
        </w:rPr>
        <w:t>Н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жд</w:t>
      </w:r>
      <w:proofErr w:type="spellEnd"/>
      <w:r w:rsidRPr="00FC5A87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 прогнозируемом периоде увеличивается пр</w:t>
      </w:r>
      <w:r w:rsidR="00105394" w:rsidRPr="00FC5A87">
        <w:rPr>
          <w:rFonts w:ascii="Times New Roman" w:hAnsi="Times New Roman"/>
          <w:sz w:val="26"/>
          <w:szCs w:val="26"/>
        </w:rPr>
        <w:t>опорционально увеличению ставки.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FC5A87">
        <w:rPr>
          <w:rFonts w:ascii="Times New Roman" w:hAnsi="Times New Roman"/>
          <w:sz w:val="26"/>
          <w:szCs w:val="26"/>
        </w:rPr>
        <w:t>– расчетный уровень переходящих платежей по налогу.</w:t>
      </w:r>
      <w:proofErr w:type="gramEnd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–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расчетный уровень собираемости по данному налогу, </w:t>
      </w:r>
      <w:r w:rsidR="007A2AE1" w:rsidRPr="00FC5A87">
        <w:rPr>
          <w:rFonts w:ascii="Times New Roman" w:hAnsi="Times New Roman"/>
          <w:sz w:val="26"/>
          <w:szCs w:val="26"/>
        </w:rPr>
        <w:t>учитывает  работу по погашению задолженности по налогу</w:t>
      </w:r>
      <w:r w:rsidR="00FF43E9" w:rsidRPr="00FC5A87">
        <w:rPr>
          <w:rFonts w:ascii="Times New Roman" w:hAnsi="Times New Roman"/>
          <w:sz w:val="26"/>
          <w:szCs w:val="26"/>
        </w:rPr>
        <w:t>.</w:t>
      </w:r>
    </w:p>
    <w:p w:rsidR="003B5FEA" w:rsidRPr="00FC5A87" w:rsidRDefault="00FF43E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3D2F6E" w:rsidRPr="00FC5A87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4299" w:rsidRPr="00FC5A87" w:rsidRDefault="00584299" w:rsidP="00763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</w:t>
      </w:r>
      <w:r w:rsidR="00FE5272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FC5A87">
        <w:rPr>
          <w:rFonts w:ascii="Times New Roman" w:hAnsi="Times New Roman"/>
          <w:sz w:val="26"/>
          <w:szCs w:val="26"/>
        </w:rPr>
        <w:t xml:space="preserve"> о налогах и сборах</w:t>
      </w:r>
      <w:r w:rsidR="00F25CEE" w:rsidRPr="00FC5A87">
        <w:rPr>
          <w:rFonts w:ascii="Times New Roman" w:hAnsi="Times New Roman"/>
          <w:sz w:val="26"/>
          <w:szCs w:val="26"/>
        </w:rPr>
        <w:t>, освобождений для отдельных категорий налогоплательщиков и других льгот</w:t>
      </w:r>
      <w:r w:rsidR="009E055E" w:rsidRPr="00FC5A87">
        <w:rPr>
          <w:rFonts w:ascii="Times New Roman" w:hAnsi="Times New Roman"/>
          <w:sz w:val="26"/>
          <w:szCs w:val="26"/>
        </w:rPr>
        <w:t>,</w:t>
      </w:r>
      <w:r w:rsidR="00F25CEE" w:rsidRPr="00FC5A87">
        <w:rPr>
          <w:rFonts w:ascii="Times New Roman" w:hAnsi="Times New Roman"/>
          <w:sz w:val="26"/>
          <w:szCs w:val="26"/>
        </w:rPr>
        <w:t xml:space="preserve"> и преференций</w:t>
      </w:r>
      <w:r w:rsidRPr="00FC5A87">
        <w:rPr>
          <w:rFonts w:ascii="Times New Roman" w:hAnsi="Times New Roman"/>
          <w:sz w:val="26"/>
          <w:szCs w:val="26"/>
        </w:rPr>
        <w:t>.</w:t>
      </w:r>
      <w:r w:rsidR="009E055E" w:rsidRPr="00FC5A87">
        <w:rPr>
          <w:rFonts w:ascii="Times New Roman" w:hAnsi="Times New Roman"/>
          <w:sz w:val="26"/>
          <w:szCs w:val="26"/>
        </w:rPr>
        <w:t xml:space="preserve"> Выпадающие доходы  рассчитываются на основании данных, содержащихся в статистической налоговой отчетности ФНС России. </w:t>
      </w:r>
    </w:p>
    <w:p w:rsidR="003B5FEA" w:rsidRPr="00FC5A87" w:rsidRDefault="009E055E" w:rsidP="00090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FC5A87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Налог на имущество организаций зачисляется </w:t>
      </w:r>
      <w:r w:rsidR="008A0382" w:rsidRPr="00FC5A87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8A0382" w:rsidRPr="00FC5A87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8" w:name="_Toc174702344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 xml:space="preserve">.3. Транспортный налог </w:t>
      </w:r>
      <w:r w:rsidRPr="00FC5A87">
        <w:rPr>
          <w:i/>
        </w:rPr>
        <w:br/>
        <w:t>182 1 06 04000 02 0000 110</w:t>
      </w:r>
      <w:bookmarkEnd w:id="98"/>
    </w:p>
    <w:p w:rsidR="00AE4A4F" w:rsidRPr="00FC5A87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99" w:name="_Toc174702345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>.3.1 Транспортный налог с организаций</w:t>
      </w:r>
      <w:r w:rsidRPr="00FC5A87">
        <w:rPr>
          <w:i/>
        </w:rPr>
        <w:br/>
        <w:t>182 1 06 04011 02 0000 110</w:t>
      </w:r>
      <w:bookmarkEnd w:id="99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организациям согласно данным отчета по форме № 1-НМ </w:t>
      </w:r>
      <w:r w:rsidR="00754B2C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FC5A87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2432F8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754B2C" w:rsidRPr="00FC5A87">
        <w:rPr>
          <w:rFonts w:ascii="Times New Roman" w:hAnsi="Times New Roman"/>
          <w:sz w:val="26"/>
          <w:szCs w:val="26"/>
        </w:rPr>
        <w:t>;</w:t>
      </w:r>
    </w:p>
    <w:p w:rsidR="00A0026F" w:rsidRPr="00FC5A87" w:rsidRDefault="00A0026F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174609" w:rsidRPr="00FC5A87" w:rsidRDefault="00174609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FC5A8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b/>
          <w:sz w:val="26"/>
          <w:szCs w:val="26"/>
        </w:rPr>
        <w:t xml:space="preserve">/100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sz w:val="26"/>
          <w:szCs w:val="26"/>
        </w:rPr>
        <w:t xml:space="preserve">)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21644E"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FC5A87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0026F" w:rsidRPr="00FC5A87" w:rsidRDefault="003B5FEA" w:rsidP="00A002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</w:t>
      </w:r>
      <w:r w:rsidR="00A0026F" w:rsidRPr="00FC5A87">
        <w:rPr>
          <w:rFonts w:ascii="Times New Roman" w:hAnsi="Times New Roman"/>
          <w:sz w:val="26"/>
          <w:szCs w:val="26"/>
        </w:rPr>
        <w:t>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="00567CE7" w:rsidRPr="00FC5A87">
        <w:rPr>
          <w:rFonts w:ascii="Times New Roman" w:hAnsi="Times New Roman"/>
          <w:sz w:val="26"/>
          <w:szCs w:val="26"/>
        </w:rPr>
        <w:t>, %</w:t>
      </w:r>
      <w:r w:rsidR="00A0026F" w:rsidRPr="00FC5A87">
        <w:rPr>
          <w:rFonts w:ascii="Times New Roman" w:hAnsi="Times New Roman"/>
          <w:sz w:val="26"/>
          <w:szCs w:val="26"/>
        </w:rPr>
        <w:t>;</w:t>
      </w:r>
      <w:proofErr w:type="gramEnd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FC5A87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754B2C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FC5A87">
        <w:rPr>
          <w:rFonts w:ascii="Times New Roman" w:hAnsi="Times New Roman"/>
          <w:sz w:val="26"/>
          <w:szCs w:val="26"/>
        </w:rPr>
        <w:t>расчетный уровень переходящих платежей по налогу</w:t>
      </w:r>
      <w:r w:rsidR="00754B2C" w:rsidRPr="00FC5A87">
        <w:rPr>
          <w:rFonts w:ascii="Times New Roman" w:hAnsi="Times New Roman"/>
          <w:sz w:val="26"/>
          <w:szCs w:val="26"/>
        </w:rPr>
        <w:t>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7B18B8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начисленного (по отчету по форме № 1-НМ) </w:t>
      </w:r>
      <w:r w:rsidRPr="00FC5A87">
        <w:rPr>
          <w:rFonts w:ascii="Times New Roman" w:hAnsi="Times New Roman"/>
          <w:sz w:val="26"/>
          <w:szCs w:val="26"/>
        </w:rPr>
        <w:lastRenderedPageBreak/>
        <w:t>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E3226" w:rsidRPr="00FC5A87" w:rsidRDefault="000E3226" w:rsidP="000E32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FC5A87" w:rsidRDefault="000E3226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FC5A87">
        <w:rPr>
          <w:rFonts w:ascii="Times New Roman" w:hAnsi="Times New Roman"/>
          <w:sz w:val="26"/>
          <w:szCs w:val="26"/>
        </w:rPr>
        <w:t>;</w:t>
      </w:r>
    </w:p>
    <w:p w:rsidR="003D2F6E" w:rsidRPr="00FC5A87" w:rsidRDefault="003D2F6E" w:rsidP="003D2F6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D2F6E" w:rsidRPr="00FC5A87" w:rsidRDefault="003D2F6E" w:rsidP="00A0026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21644E" w:rsidRPr="00FC5A87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FE5272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FC5A87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9E055E" w:rsidRPr="00FC5A87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8A0382" w:rsidRPr="00FC5A87" w:rsidRDefault="008A038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FC5A87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</w:t>
      </w:r>
      <w:r w:rsidR="008A0382" w:rsidRPr="00FC5A87">
        <w:rPr>
          <w:rFonts w:ascii="Times New Roman" w:hAnsi="Times New Roman"/>
          <w:sz w:val="26"/>
          <w:szCs w:val="26"/>
        </w:rPr>
        <w:t>бюджеты бюджетной системы Российской Федерации по нормативам, установленным в соответствии со статьями БК РФ.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FC5A87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0" w:name="_Toc174702346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>.3.2 Транспортный налог с физических лиц</w:t>
      </w:r>
      <w:r w:rsidRPr="00FC5A87">
        <w:rPr>
          <w:i/>
        </w:rPr>
        <w:br/>
        <w:t>182 1 06 04012 02 0000 110</w:t>
      </w:r>
      <w:bookmarkEnd w:id="100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E3226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FC5A87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28 НК РФ «Транспортный налог» и </w:t>
      </w:r>
      <w:r w:rsidR="007B18B8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</w:t>
      </w:r>
      <w:r w:rsidR="000E3226" w:rsidRPr="00FC5A87">
        <w:rPr>
          <w:rFonts w:ascii="Times New Roman" w:hAnsi="Times New Roman"/>
          <w:sz w:val="26"/>
          <w:szCs w:val="26"/>
        </w:rPr>
        <w:t>;</w:t>
      </w:r>
    </w:p>
    <w:p w:rsidR="00677631" w:rsidRPr="00FC5A87" w:rsidRDefault="00677631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3B5FEA" w:rsidRPr="00FC5A8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b/>
          <w:sz w:val="26"/>
          <w:szCs w:val="26"/>
        </w:rPr>
        <w:t xml:space="preserve">/100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sz w:val="26"/>
          <w:szCs w:val="26"/>
        </w:rPr>
        <w:t>)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spellStart"/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FC5A87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3B5FEA" w:rsidRPr="00FC5A87" w:rsidRDefault="003B5FEA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FC5A87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FC5A87">
        <w:rPr>
          <w:rFonts w:ascii="Times New Roman" w:hAnsi="Times New Roman"/>
          <w:sz w:val="26"/>
          <w:szCs w:val="26"/>
        </w:rPr>
        <w:t>дств к пр</w:t>
      </w:r>
      <w:proofErr w:type="gramEnd"/>
      <w:r w:rsidRPr="00FC5A87">
        <w:rPr>
          <w:rFonts w:ascii="Times New Roman" w:hAnsi="Times New Roman"/>
          <w:sz w:val="26"/>
          <w:szCs w:val="26"/>
        </w:rPr>
        <w:t>едыдущему периоду,</w:t>
      </w:r>
      <w:r w:rsidR="00677631" w:rsidRPr="00FC5A87">
        <w:rPr>
          <w:rFonts w:ascii="Times New Roman" w:hAnsi="Times New Roman"/>
          <w:sz w:val="26"/>
          <w:szCs w:val="26"/>
        </w:rPr>
        <w:t xml:space="preserve">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FC5A87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рублей.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C1C92" w:rsidRPr="00FC5A87" w:rsidRDefault="003B5FEA" w:rsidP="00AC1C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="00D73559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</w:t>
      </w:r>
      <w:r w:rsidR="00D73559" w:rsidRPr="00FC5A87">
        <w:rPr>
          <w:rFonts w:ascii="Times New Roman" w:hAnsi="Times New Roman"/>
          <w:sz w:val="26"/>
          <w:szCs w:val="26"/>
        </w:rPr>
        <w:t xml:space="preserve"> </w:t>
      </w:r>
      <w:r w:rsidR="00AC1C92" w:rsidRPr="00FC5A87">
        <w:rPr>
          <w:rFonts w:ascii="Times New Roman" w:hAnsi="Times New Roman"/>
          <w:sz w:val="26"/>
          <w:szCs w:val="26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  <w:proofErr w:type="gramEnd"/>
      <w:r w:rsidR="00AC1C92" w:rsidRPr="00FC5A87">
        <w:rPr>
          <w:rFonts w:ascii="Times New Roman" w:hAnsi="Times New Roman"/>
          <w:sz w:val="26"/>
          <w:szCs w:val="26"/>
        </w:rPr>
        <w:t xml:space="preserve"> </w:t>
      </w:r>
    </w:p>
    <w:p w:rsidR="00584299" w:rsidRPr="00FC5A87" w:rsidRDefault="00AC1C92" w:rsidP="006776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677631" w:rsidRPr="00FC5A87">
        <w:rPr>
          <w:rFonts w:ascii="Times New Roman" w:hAnsi="Times New Roman"/>
          <w:sz w:val="26"/>
          <w:szCs w:val="26"/>
        </w:rPr>
        <w:t>;</w:t>
      </w:r>
    </w:p>
    <w:p w:rsidR="00891D22" w:rsidRPr="00FC5A87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FC5A87" w:rsidRDefault="00891D22" w:rsidP="00677631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584299" w:rsidRPr="00FC5A87" w:rsidRDefault="00584299" w:rsidP="0058429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транспортного налога с </w:t>
      </w:r>
      <w:r w:rsidR="00D73559" w:rsidRPr="00FC5A87">
        <w:rPr>
          <w:rFonts w:ascii="Times New Roman" w:hAnsi="Times New Roman"/>
          <w:sz w:val="26"/>
          <w:szCs w:val="26"/>
        </w:rPr>
        <w:t>физических лиц</w:t>
      </w:r>
      <w:r w:rsidRPr="00FC5A87">
        <w:rPr>
          <w:rFonts w:ascii="Times New Roman" w:hAnsi="Times New Roman"/>
          <w:sz w:val="26"/>
          <w:szCs w:val="26"/>
        </w:rPr>
        <w:t xml:space="preserve">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</w:t>
      </w:r>
      <w:r w:rsidR="00033410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="009E055E" w:rsidRPr="00FC5A87">
        <w:rPr>
          <w:rFonts w:ascii="Times New Roman" w:hAnsi="Times New Roman"/>
          <w:sz w:val="26"/>
          <w:szCs w:val="26"/>
        </w:rPr>
        <w:t xml:space="preserve"> о налогах и сборах, и других льгот, и преференций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9E055E" w:rsidRPr="00FC5A87" w:rsidRDefault="009E055E" w:rsidP="009E05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2807C9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7B18B8" w:rsidRPr="00FC5A87" w:rsidRDefault="007B18B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FC5A87" w:rsidRDefault="003B5FEA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</w:t>
      </w:r>
      <w:r w:rsidR="008A0382" w:rsidRPr="00FC5A87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AE4A4F" w:rsidRPr="00FC5A87" w:rsidRDefault="00AE4A4F" w:rsidP="00E33A47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E4A4F" w:rsidRPr="00FC5A87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1" w:name="_Toc174702347"/>
      <w:r w:rsidRPr="00FC5A87">
        <w:rPr>
          <w:i/>
        </w:rPr>
        <w:t>2.</w:t>
      </w:r>
      <w:r w:rsidR="005D4EDF" w:rsidRPr="00FC5A87">
        <w:rPr>
          <w:i/>
        </w:rPr>
        <w:t>10</w:t>
      </w:r>
      <w:r w:rsidRPr="00FC5A87">
        <w:rPr>
          <w:i/>
        </w:rPr>
        <w:t>.4. Налог на игорный бизнес</w:t>
      </w:r>
      <w:r w:rsidRPr="00FC5A87">
        <w:rPr>
          <w:i/>
        </w:rPr>
        <w:br/>
        <w:t>182 1 06 05000 02 0000 110</w:t>
      </w:r>
      <w:bookmarkEnd w:id="101"/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Налог на игорный бизнес взимается на территории Российской Федерации в соответствии с положениями главы 29 части второй НК РФ и зако</w:t>
      </w:r>
      <w:r w:rsidR="002C087A" w:rsidRPr="00FC5A87">
        <w:rPr>
          <w:rFonts w:ascii="Times New Roman" w:hAnsi="Times New Roman"/>
          <w:sz w:val="26"/>
          <w:szCs w:val="26"/>
        </w:rPr>
        <w:t>нодательством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FC5A87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FC5A87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E4A4F" w:rsidRPr="00FC5A8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FC5A8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</w:t>
      </w:r>
      <w:r w:rsidR="00F06D68" w:rsidRPr="00FC5A87">
        <w:rPr>
          <w:rFonts w:ascii="Times New Roman" w:hAnsi="Times New Roman"/>
          <w:sz w:val="26"/>
          <w:szCs w:val="26"/>
        </w:rPr>
        <w:t>законодательством Ивановской области</w:t>
      </w:r>
      <w:r w:rsidRPr="00FC5A87">
        <w:rPr>
          <w:rFonts w:ascii="Times New Roman" w:hAnsi="Times New Roman"/>
          <w:sz w:val="26"/>
          <w:szCs w:val="26"/>
          <w:lang w:eastAsia="ru-RU"/>
        </w:rPr>
        <w:t>;</w:t>
      </w:r>
    </w:p>
    <w:p w:rsidR="00AE4A4F" w:rsidRPr="00FC5A87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C5A87">
        <w:rPr>
          <w:rFonts w:ascii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6025E" w:rsidRPr="00FC5A87">
        <w:rPr>
          <w:rFonts w:ascii="Times New Roman" w:hAnsi="Times New Roman"/>
          <w:sz w:val="26"/>
          <w:szCs w:val="26"/>
          <w:lang w:eastAsia="ru-RU"/>
        </w:rPr>
        <w:t xml:space="preserve">«Отчет о начислении и поступлении налогов, сборов, </w:t>
      </w:r>
      <w:r w:rsidR="0006025E" w:rsidRPr="00FC5A87">
        <w:rPr>
          <w:rFonts w:ascii="Times New Roman" w:hAnsi="Times New Roman"/>
          <w:sz w:val="26"/>
          <w:szCs w:val="26"/>
        </w:rPr>
        <w:t>страховых взносов</w:t>
      </w:r>
      <w:r w:rsidR="0006025E" w:rsidRPr="00FC5A87">
        <w:rPr>
          <w:rFonts w:ascii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 </w:t>
      </w:r>
    </w:p>
    <w:p w:rsidR="00AE4A4F" w:rsidRPr="00FC5A87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FC5A87">
        <w:rPr>
          <w:rFonts w:ascii="Times New Roman" w:hAnsi="Times New Roman"/>
          <w:b/>
          <w:i/>
          <w:sz w:val="26"/>
          <w:szCs w:val="26"/>
        </w:rPr>
        <w:t>ИБ</w:t>
      </w:r>
      <w:r w:rsidRPr="00FC5A8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FC5A87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FC5A87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FC5A87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="0006025E"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891D22" w:rsidRPr="00FC5A87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91D22" w:rsidRPr="00FC5A87" w:rsidRDefault="00891D22" w:rsidP="00FB50E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</w:p>
    <w:p w:rsidR="0006025E" w:rsidRPr="00FC5A87" w:rsidRDefault="0006025E" w:rsidP="000602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 РФ.</w:t>
      </w:r>
    </w:p>
    <w:p w:rsidR="007D4F06" w:rsidRPr="00FC5A87" w:rsidRDefault="007D4F06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7D06" w:rsidRPr="00FC5A87" w:rsidRDefault="00AE4A4F" w:rsidP="005A7D0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102" w:name="_Toc174702348"/>
      <w:r w:rsidRPr="00FC5A87">
        <w:rPr>
          <w:i/>
        </w:rPr>
        <w:t>2.</w:t>
      </w:r>
      <w:r w:rsidR="00B21F44" w:rsidRPr="00FC5A87">
        <w:rPr>
          <w:i/>
        </w:rPr>
        <w:t>10</w:t>
      </w:r>
      <w:r w:rsidRPr="00FC5A87">
        <w:rPr>
          <w:i/>
        </w:rPr>
        <w:t xml:space="preserve">.5. Земельный налог </w:t>
      </w:r>
      <w:r w:rsidRPr="00FC5A87">
        <w:rPr>
          <w:i/>
        </w:rPr>
        <w:br/>
        <w:t>182 1 06 06000 00 0000 110</w:t>
      </w:r>
      <w:bookmarkEnd w:id="102"/>
    </w:p>
    <w:p w:rsidR="00AE4A4F" w:rsidRPr="00FC5A87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3" w:name="_Toc174702349"/>
      <w:r w:rsidRPr="00FC5A87">
        <w:rPr>
          <w:i/>
        </w:rPr>
        <w:t>2.</w:t>
      </w:r>
      <w:r w:rsidR="00B21F44" w:rsidRPr="00FC5A87">
        <w:rPr>
          <w:i/>
        </w:rPr>
        <w:t>10</w:t>
      </w:r>
      <w:r w:rsidRPr="00FC5A87">
        <w:rPr>
          <w:i/>
        </w:rPr>
        <w:t xml:space="preserve">.5.1 Земельный налог с организаций </w:t>
      </w:r>
      <w:r w:rsidRPr="00FC5A87">
        <w:rPr>
          <w:i/>
        </w:rPr>
        <w:br/>
        <w:t>182 1 06 06030 0</w:t>
      </w:r>
      <w:r w:rsidR="000412F9" w:rsidRPr="00FC5A87">
        <w:rPr>
          <w:i/>
        </w:rPr>
        <w:t>0</w:t>
      </w:r>
      <w:r w:rsidRPr="00FC5A87">
        <w:rPr>
          <w:i/>
        </w:rPr>
        <w:t xml:space="preserve"> 0000 110</w:t>
      </w:r>
      <w:bookmarkEnd w:id="103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>- динамика начислений и фактических поступлений по земельному налогу с организаций</w:t>
      </w:r>
      <w:r w:rsidR="008F3480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в соответствии с отчетом по форме № 1-НМ </w:t>
      </w:r>
      <w:r w:rsidR="00042D66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3B5FEA" w:rsidRPr="00FC5A87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FC5A8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4785D"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3D2C3A"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НБ</w:t>
      </w:r>
      <w:r w:rsidRPr="00FC5A87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FC5A87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FC5A87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– </w:t>
      </w:r>
      <w:r w:rsidRPr="00FC5A87">
        <w:rPr>
          <w:rFonts w:ascii="Times New Roman" w:hAnsi="Times New Roman"/>
          <w:sz w:val="26"/>
          <w:szCs w:val="26"/>
        </w:rPr>
        <w:t>расчетный уровень</w:t>
      </w:r>
      <w:r w:rsidR="003D2C3A" w:rsidRPr="00FC5A87">
        <w:rPr>
          <w:rFonts w:ascii="Times New Roman" w:hAnsi="Times New Roman"/>
          <w:sz w:val="26"/>
          <w:szCs w:val="26"/>
        </w:rPr>
        <w:t xml:space="preserve"> переходящих платежей по налогу.</w:t>
      </w:r>
      <w:proofErr w:type="gramEnd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D43288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43288" w:rsidRPr="00FC5A87" w:rsidRDefault="00D43288" w:rsidP="00D432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FC5A87" w:rsidRDefault="00D432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B5FEA" w:rsidRPr="00FC5A87">
        <w:rPr>
          <w:rFonts w:ascii="Times New Roman" w:hAnsi="Times New Roman"/>
          <w:sz w:val="26"/>
          <w:szCs w:val="26"/>
        </w:rPr>
        <w:t>;</w:t>
      </w:r>
    </w:p>
    <w:p w:rsidR="00891D22" w:rsidRPr="00FC5A87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FC5A87" w:rsidRDefault="0021644E" w:rsidP="00891D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FC5A87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32653" w:rsidRPr="00FC5A87" w:rsidRDefault="00A3265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4" w:name="_Toc174702350"/>
      <w:r w:rsidRPr="00FC5A87">
        <w:rPr>
          <w:i/>
        </w:rPr>
        <w:lastRenderedPageBreak/>
        <w:t>2.</w:t>
      </w:r>
      <w:r w:rsidR="00B21F44" w:rsidRPr="00FC5A87">
        <w:rPr>
          <w:i/>
        </w:rPr>
        <w:t>10</w:t>
      </w:r>
      <w:r w:rsidRPr="00FC5A87">
        <w:rPr>
          <w:i/>
        </w:rPr>
        <w:t>.5.2 Земельный налог с физических лиц</w:t>
      </w:r>
      <w:r w:rsidRPr="00FC5A87">
        <w:rPr>
          <w:i/>
        </w:rPr>
        <w:br/>
        <w:t>182 1 06 06040 00 0000 110</w:t>
      </w:r>
      <w:bookmarkEnd w:id="104"/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FC5A87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№ 1-НМ </w:t>
      </w:r>
      <w:r w:rsidR="00D43288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Pr="00FC5A87">
        <w:rPr>
          <w:rFonts w:ascii="Times New Roman" w:hAnsi="Times New Roman"/>
          <w:sz w:val="26"/>
          <w:szCs w:val="26"/>
        </w:rPr>
        <w:t>за предыдущие периоды;</w:t>
      </w:r>
    </w:p>
    <w:p w:rsidR="003B5FEA" w:rsidRPr="00FC5A87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BE4DE0" w:rsidRPr="00FC5A87">
        <w:rPr>
          <w:rFonts w:ascii="Times New Roman" w:hAnsi="Times New Roman"/>
          <w:sz w:val="26"/>
          <w:szCs w:val="26"/>
        </w:rPr>
        <w:t>земельного</w:t>
      </w:r>
      <w:r w:rsidRPr="00FC5A87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FC5A87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 = НБ×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 ×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/100×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НБ</w:t>
      </w:r>
      <w:r w:rsidRPr="00FC5A87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К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FC5A87">
        <w:rPr>
          <w:rFonts w:ascii="Times New Roman" w:hAnsi="Times New Roman"/>
          <w:sz w:val="26"/>
          <w:szCs w:val="26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D2C3A" w:rsidRPr="00FC5A87">
        <w:rPr>
          <w:rFonts w:ascii="Times New Roman" w:hAnsi="Times New Roman"/>
          <w:sz w:val="26"/>
          <w:szCs w:val="26"/>
        </w:rPr>
        <w:t>стоимости к предыдущему периоду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FC5A87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</w:t>
      </w:r>
      <w:r w:rsidR="00891D22" w:rsidRPr="00FC5A87">
        <w:rPr>
          <w:rFonts w:ascii="Times New Roman" w:hAnsi="Times New Roman"/>
          <w:sz w:val="26"/>
          <w:szCs w:val="26"/>
        </w:rPr>
        <w:t xml:space="preserve"> период,%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141B7" w:rsidRPr="00FC5A87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891D22" w:rsidRPr="00FC5A87">
        <w:rPr>
          <w:rFonts w:ascii="Times New Roman" w:hAnsi="Times New Roman"/>
          <w:sz w:val="26"/>
          <w:szCs w:val="26"/>
        </w:rPr>
        <w:t>гашению задолженности по налогу,%.</w:t>
      </w:r>
      <w:r w:rsidRPr="00FC5A87">
        <w:rPr>
          <w:rFonts w:ascii="Times New Roman" w:hAnsi="Times New Roman"/>
          <w:sz w:val="26"/>
          <w:szCs w:val="26"/>
        </w:rPr>
        <w:t xml:space="preserve"> </w:t>
      </w:r>
    </w:p>
    <w:p w:rsidR="00A141B7" w:rsidRPr="00FC5A87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141B7" w:rsidRPr="00FC5A87" w:rsidRDefault="00A141B7" w:rsidP="00A141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1,1;</w:t>
      </w:r>
      <w:proofErr w:type="gramEnd"/>
    </w:p>
    <w:p w:rsidR="00891D22" w:rsidRPr="00FC5A87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Pr="00FC5A87">
        <w:rPr>
          <w:rFonts w:ascii="Times New Roman" w:hAnsi="Times New Roman"/>
          <w:sz w:val="27"/>
          <w:szCs w:val="27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1644E" w:rsidRPr="00FC5A87" w:rsidRDefault="0021644E" w:rsidP="0021644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582A07" w:rsidRPr="00FC5A87" w:rsidRDefault="009E055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3B5FEA" w:rsidRPr="00FC5A8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C51203" w:rsidRPr="00FC5A87" w:rsidRDefault="00C51203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05" w:name="_Toc174702351"/>
      <w:r w:rsidRPr="00FC5A87">
        <w:rPr>
          <w:rFonts w:ascii="Cambria" w:hAnsi="Cambria"/>
          <w:i w:val="0"/>
          <w:sz w:val="26"/>
          <w:szCs w:val="26"/>
        </w:rPr>
        <w:t>2.</w:t>
      </w:r>
      <w:r w:rsidR="002C2DC4" w:rsidRPr="00FC5A87">
        <w:rPr>
          <w:rFonts w:ascii="Cambria" w:hAnsi="Cambria"/>
          <w:i w:val="0"/>
          <w:sz w:val="26"/>
          <w:szCs w:val="26"/>
        </w:rPr>
        <w:t>1</w:t>
      </w:r>
      <w:r w:rsidR="00A55101" w:rsidRPr="00FC5A87">
        <w:rPr>
          <w:rFonts w:ascii="Cambria" w:hAnsi="Cambria"/>
          <w:i w:val="0"/>
          <w:sz w:val="26"/>
          <w:szCs w:val="26"/>
        </w:rPr>
        <w:t>1</w:t>
      </w:r>
      <w:r w:rsidRPr="00FC5A87">
        <w:rPr>
          <w:rFonts w:ascii="Cambria" w:hAnsi="Cambria"/>
          <w:i w:val="0"/>
          <w:sz w:val="26"/>
          <w:szCs w:val="26"/>
        </w:rPr>
        <w:t xml:space="preserve">. Налог на добычу полезных ископаемых </w:t>
      </w:r>
      <w:r w:rsidRPr="00FC5A87">
        <w:rPr>
          <w:rFonts w:ascii="Cambria" w:hAnsi="Cambria"/>
          <w:i w:val="0"/>
          <w:sz w:val="26"/>
          <w:szCs w:val="26"/>
        </w:rPr>
        <w:br/>
        <w:t>182 1 07 01000 01 0000 110</w:t>
      </w:r>
      <w:bookmarkEnd w:id="105"/>
    </w:p>
    <w:p w:rsidR="00AE4A4F" w:rsidRPr="00FC5A8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6C23F5" w:rsidRPr="00FC5A87" w:rsidRDefault="006C23F5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06" w:name="_Toc174702352"/>
      <w:r w:rsidRPr="00FC5A87">
        <w:rPr>
          <w:i/>
        </w:rPr>
        <w:t>2.</w:t>
      </w:r>
      <w:r w:rsidR="002C2DC4" w:rsidRPr="00FC5A87">
        <w:rPr>
          <w:i/>
        </w:rPr>
        <w:t>1</w:t>
      </w:r>
      <w:r w:rsidR="00A55101" w:rsidRPr="00FC5A87">
        <w:rPr>
          <w:i/>
        </w:rPr>
        <w:t>1</w:t>
      </w:r>
      <w:r w:rsidRPr="00FC5A87">
        <w:rPr>
          <w:i/>
        </w:rPr>
        <w:t>.</w:t>
      </w:r>
      <w:r w:rsidR="00F12B93" w:rsidRPr="00FC5A87">
        <w:rPr>
          <w:i/>
        </w:rPr>
        <w:t>1</w:t>
      </w:r>
      <w:r w:rsidRPr="00FC5A87">
        <w:rPr>
          <w:i/>
        </w:rPr>
        <w:t xml:space="preserve">. Налог на добычу общераспространенных полезных ископаемых </w:t>
      </w:r>
      <w:r w:rsidRPr="00FC5A87">
        <w:rPr>
          <w:i/>
        </w:rPr>
        <w:br/>
        <w:t>182 1 07 01020 01 0000 110</w:t>
      </w:r>
      <w:bookmarkEnd w:id="106"/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FC667E" w:rsidRPr="00FC5A87">
        <w:rPr>
          <w:rFonts w:ascii="Times New Roman" w:hAnsi="Times New Roman"/>
          <w:sz w:val="26"/>
          <w:szCs w:val="26"/>
        </w:rPr>
        <w:t>Ивановской области</w:t>
      </w:r>
      <w:r w:rsidRPr="00FC5A8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 промышленного производства по вид</w:t>
      </w:r>
      <w:r w:rsidR="00B260E2" w:rsidRPr="00FC5A87">
        <w:rPr>
          <w:rFonts w:ascii="Times New Roman" w:hAnsi="Times New Roman"/>
          <w:sz w:val="26"/>
          <w:szCs w:val="26"/>
        </w:rPr>
        <w:t>у</w:t>
      </w:r>
      <w:r w:rsidRPr="00FC5A87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B260E2" w:rsidRPr="00FC5A87">
        <w:rPr>
          <w:rFonts w:ascii="Times New Roman" w:hAnsi="Times New Roman"/>
          <w:sz w:val="26"/>
          <w:szCs w:val="26"/>
        </w:rPr>
        <w:t xml:space="preserve"> </w:t>
      </w:r>
      <w:r w:rsidR="00647495" w:rsidRPr="00FC5A87">
        <w:rPr>
          <w:rFonts w:ascii="Times New Roman" w:hAnsi="Times New Roman"/>
          <w:sz w:val="26"/>
          <w:szCs w:val="26"/>
        </w:rPr>
        <w:t>«</w:t>
      </w:r>
      <w:r w:rsidR="00B260E2" w:rsidRPr="00FC5A87">
        <w:rPr>
          <w:rFonts w:ascii="Times New Roman" w:hAnsi="Times New Roman"/>
          <w:sz w:val="26"/>
          <w:szCs w:val="26"/>
        </w:rPr>
        <w:t>Добыча полезных ископаемых»</w:t>
      </w:r>
      <w:r w:rsidR="00A44AF1" w:rsidRPr="00FC5A87">
        <w:rPr>
          <w:rFonts w:ascii="Times New Roman" w:hAnsi="Times New Roman"/>
          <w:sz w:val="26"/>
          <w:szCs w:val="26"/>
        </w:rPr>
        <w:t>)</w:t>
      </w:r>
      <w:r w:rsidRPr="00FC5A87">
        <w:rPr>
          <w:rFonts w:ascii="Times New Roman" w:hAnsi="Times New Roman"/>
          <w:sz w:val="26"/>
          <w:szCs w:val="26"/>
        </w:rPr>
        <w:t xml:space="preserve">, разрабатываемые </w:t>
      </w:r>
      <w:r w:rsidR="00B260E2" w:rsidRPr="00FC5A87">
        <w:rPr>
          <w:rFonts w:ascii="Times New Roman" w:hAnsi="Times New Roman"/>
          <w:sz w:val="26"/>
          <w:szCs w:val="26"/>
        </w:rPr>
        <w:t>Департаментом экономического развития и торговли Ивановской области и утверждаемые Правительством Ивановской области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FC5A87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60753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360753" w:rsidRPr="00FC5A87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Федерации»; </w:t>
      </w:r>
    </w:p>
    <w:p w:rsidR="00BB2118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E4FB8" w:rsidRPr="00FC5A87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(индекс, характеризующий динамику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5E4FB8" w:rsidRPr="00FC5A87" w:rsidRDefault="005E4FB8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lastRenderedPageBreak/>
        <w:t xml:space="preserve">НДПИ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 xml:space="preserve"> 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FC5A87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="002C42AB" w:rsidRPr="00FC5A87">
        <w:rPr>
          <w:rFonts w:ascii="Times New Roman" w:hAnsi="Times New Roman"/>
          <w:b/>
          <w:i/>
          <w:sz w:val="27"/>
          <w:szCs w:val="27"/>
        </w:rPr>
        <w:t xml:space="preserve"> + НДПИ </w:t>
      </w:r>
      <w:r w:rsidR="002C42AB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="002C42AB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="002C42AB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="002C42AB"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="002C42AB" w:rsidRPr="00FC5A8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2C42AB"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(+-) P) 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DD4C16" w:rsidRPr="00FC5A87">
        <w:rPr>
          <w:rFonts w:ascii="Times New Roman" w:hAnsi="Times New Roman"/>
          <w:sz w:val="26"/>
          <w:szCs w:val="26"/>
        </w:rPr>
        <w:t>тыс</w:t>
      </w:r>
      <w:r w:rsidRPr="00FC5A87">
        <w:rPr>
          <w:rFonts w:ascii="Times New Roman" w:hAnsi="Times New Roman"/>
          <w:sz w:val="26"/>
          <w:szCs w:val="26"/>
        </w:rPr>
        <w:t>. рублей;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общ. ПИ</w:t>
      </w:r>
      <w:r w:rsidRPr="00FC5A87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</w:t>
      </w:r>
      <w:r w:rsidR="001B4D17" w:rsidRPr="00FC5A87">
        <w:rPr>
          <w:rFonts w:ascii="Times New Roman" w:hAnsi="Times New Roman"/>
          <w:sz w:val="26"/>
          <w:szCs w:val="26"/>
        </w:rPr>
        <w:t>у</w:t>
      </w:r>
      <w:r w:rsidRPr="00FC5A87">
        <w:rPr>
          <w:rFonts w:ascii="Times New Roman" w:hAnsi="Times New Roman"/>
          <w:sz w:val="26"/>
          <w:szCs w:val="26"/>
        </w:rPr>
        <w:t xml:space="preserve"> экономической деятельности</w:t>
      </w:r>
      <w:r w:rsidR="001B4D17" w:rsidRPr="00FC5A87">
        <w:rPr>
          <w:rFonts w:ascii="Times New Roman" w:hAnsi="Times New Roman"/>
          <w:sz w:val="26"/>
          <w:szCs w:val="26"/>
        </w:rPr>
        <w:t xml:space="preserve"> «Добыча полезных ископаемых»,</w:t>
      </w:r>
      <w:r w:rsidRPr="00FC5A87">
        <w:rPr>
          <w:rFonts w:ascii="Times New Roman" w:hAnsi="Times New Roman"/>
          <w:sz w:val="26"/>
          <w:szCs w:val="26"/>
        </w:rPr>
        <w:t xml:space="preserve"> и др.</w:t>
      </w:r>
      <w:proofErr w:type="gramEnd"/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FC5A87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FC5A87">
        <w:rPr>
          <w:rFonts w:ascii="Times New Roman" w:hAnsi="Times New Roman"/>
          <w:sz w:val="26"/>
          <w:szCs w:val="26"/>
        </w:rPr>
        <w:t>, %;</w:t>
      </w:r>
      <w:proofErr w:type="gramEnd"/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r w:rsidR="00183ED8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ет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FC5A87">
        <w:rPr>
          <w:rFonts w:ascii="Times New Roman" w:hAnsi="Times New Roman"/>
          <w:sz w:val="27"/>
          <w:szCs w:val="27"/>
        </w:rPr>
        <w:t xml:space="preserve"> – сумма налога, исчисленная при добыче полезного ископаемого в виде щебня и зачисляемого в налог на добычу общераспространённых полезных ископаемых, тыс. рублей;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="00183ED8" w:rsidRPr="00FC5A87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="00183ED8" w:rsidRPr="00FC5A87">
        <w:rPr>
          <w:rFonts w:ascii="Times New Roman" w:hAnsi="Times New Roman"/>
          <w:sz w:val="26"/>
          <w:szCs w:val="26"/>
        </w:rPr>
        <w:t xml:space="preserve"> по погашению </w:t>
      </w:r>
      <w:r w:rsidR="00B45C37" w:rsidRPr="00FC5A87">
        <w:rPr>
          <w:rFonts w:ascii="Times New Roman" w:hAnsi="Times New Roman"/>
          <w:sz w:val="26"/>
          <w:szCs w:val="26"/>
        </w:rPr>
        <w:t xml:space="preserve">кредиторской и дебиторской </w:t>
      </w:r>
      <w:r w:rsidR="00183ED8" w:rsidRPr="00FC5A87">
        <w:rPr>
          <w:rFonts w:ascii="Times New Roman" w:hAnsi="Times New Roman"/>
          <w:sz w:val="26"/>
          <w:szCs w:val="26"/>
        </w:rPr>
        <w:t xml:space="preserve">задолженности по налогу, </w:t>
      </w:r>
      <w:r w:rsidRPr="00FC5A87">
        <w:rPr>
          <w:rFonts w:ascii="Times New Roman" w:hAnsi="Times New Roman"/>
          <w:sz w:val="26"/>
          <w:szCs w:val="26"/>
        </w:rPr>
        <w:t xml:space="preserve">%. </w:t>
      </w:r>
    </w:p>
    <w:p w:rsidR="00AE4A4F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91D22" w:rsidRPr="00FC5A87" w:rsidRDefault="00891D2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FC5A87">
        <w:rPr>
          <w:rFonts w:ascii="Times New Roman" w:hAnsi="Times New Roman"/>
          <w:sz w:val="27"/>
          <w:szCs w:val="27"/>
        </w:rPr>
        <w:t>,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FC5A87">
        <w:rPr>
          <w:rFonts w:ascii="Times New Roman" w:hAnsi="Times New Roman"/>
          <w:sz w:val="27"/>
          <w:szCs w:val="27"/>
          <w:vertAlign w:val="subscript"/>
        </w:rPr>
        <w:t>БК</w:t>
      </w:r>
      <w:r w:rsidRPr="00FC5A87">
        <w:rPr>
          <w:rFonts w:ascii="Times New Roman" w:hAnsi="Times New Roman"/>
          <w:sz w:val="27"/>
          <w:szCs w:val="27"/>
        </w:rPr>
        <w:t xml:space="preserve">, определяемая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FC5A87">
        <w:rPr>
          <w:rFonts w:ascii="Times New Roman" w:hAnsi="Times New Roman"/>
          <w:i/>
          <w:sz w:val="27"/>
          <w:szCs w:val="27"/>
        </w:rPr>
        <w:t>(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ПИ (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FC5A87">
        <w:rPr>
          <w:rFonts w:ascii="Times New Roman" w:hAnsi="Times New Roman"/>
          <w:i/>
          <w:sz w:val="27"/>
          <w:szCs w:val="27"/>
        </w:rPr>
        <w:t>)</w:t>
      </w:r>
      <w:r w:rsidRPr="00FC5A87">
        <w:rPr>
          <w:rFonts w:ascii="Times New Roman" w:hAnsi="Times New Roman"/>
          <w:sz w:val="27"/>
          <w:szCs w:val="27"/>
        </w:rPr>
        <w:t xml:space="preserve"> определяется:</w:t>
      </w:r>
      <w:proofErr w:type="gramEnd"/>
    </w:p>
    <w:p w:rsidR="002C42AB" w:rsidRPr="00FC5A87" w:rsidRDefault="002C42AB" w:rsidP="002C42A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общ. ПИ (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= Ʃ(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× 16,5) ×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где,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16,5 </w:t>
      </w:r>
      <w:r w:rsidRPr="00FC5A87">
        <w:rPr>
          <w:rFonts w:ascii="Times New Roman" w:hAnsi="Times New Roman"/>
          <w:sz w:val="27"/>
          <w:szCs w:val="27"/>
        </w:rPr>
        <w:t>– число, установленное в соответствии с НК РФ;</w:t>
      </w:r>
    </w:p>
    <w:p w:rsidR="002C42AB" w:rsidRPr="00FC5A87" w:rsidRDefault="002C42AB" w:rsidP="002C42A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B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(общ.)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  <w:proofErr w:type="gramEnd"/>
    </w:p>
    <w:p w:rsidR="0021644E" w:rsidRPr="00FC5A87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21644E" w:rsidRPr="00FC5A87" w:rsidRDefault="0021644E" w:rsidP="0021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E4FB8" w:rsidRPr="00FC5A87" w:rsidRDefault="0021644E" w:rsidP="003D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в виде применения </w:t>
      </w:r>
      <w:r w:rsidR="009E055E" w:rsidRPr="00FC5A87">
        <w:rPr>
          <w:rFonts w:ascii="Times New Roman" w:hAnsi="Times New Roman"/>
          <w:sz w:val="26"/>
          <w:szCs w:val="26"/>
        </w:rPr>
        <w:t>к общеустановленной</w:t>
      </w:r>
      <w:r w:rsidRPr="00FC5A87">
        <w:rPr>
          <w:rFonts w:ascii="Times New Roman" w:hAnsi="Times New Roman"/>
          <w:sz w:val="26"/>
          <w:szCs w:val="26"/>
        </w:rPr>
        <w:t xml:space="preserve"> ставк</w:t>
      </w:r>
      <w:r w:rsidR="009E055E" w:rsidRPr="00FC5A87">
        <w:rPr>
          <w:rFonts w:ascii="Times New Roman" w:hAnsi="Times New Roman"/>
          <w:sz w:val="26"/>
          <w:szCs w:val="26"/>
        </w:rPr>
        <w:t>е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E055E" w:rsidRPr="00FC5A87">
        <w:rPr>
          <w:rFonts w:ascii="Times New Roman" w:hAnsi="Times New Roman"/>
          <w:sz w:val="26"/>
          <w:szCs w:val="26"/>
        </w:rPr>
        <w:t>корректирующих коэффициентов, установленных законодательством о налогах и сборах, в виде фиксированных показателей, либо</w:t>
      </w:r>
      <w:r w:rsidR="00FB302A" w:rsidRPr="00FC5A87">
        <w:rPr>
          <w:rFonts w:ascii="Times New Roman" w:hAnsi="Times New Roman"/>
          <w:sz w:val="26"/>
          <w:szCs w:val="26"/>
        </w:rPr>
        <w:t>, определяемых расчетным путем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C5587E" w:rsidRPr="00FC5A87" w:rsidRDefault="0021644E" w:rsidP="003D2C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налога.</w:t>
      </w:r>
    </w:p>
    <w:p w:rsidR="00C76BF4" w:rsidRPr="00FC5A87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52D6F" w:rsidRPr="00FC5A87" w:rsidRDefault="00552D6F" w:rsidP="00E20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E04A87">
      <w:pPr>
        <w:pStyle w:val="3"/>
        <w:tabs>
          <w:tab w:val="left" w:pos="1985"/>
        </w:tabs>
        <w:spacing w:before="120" w:after="120" w:line="240" w:lineRule="auto"/>
        <w:ind w:left="851" w:right="1133"/>
        <w:jc w:val="center"/>
        <w:rPr>
          <w:i/>
          <w:strike/>
        </w:rPr>
      </w:pPr>
      <w:bookmarkStart w:id="107" w:name="_Toc174702353"/>
      <w:r w:rsidRPr="00FC5A87">
        <w:rPr>
          <w:i/>
        </w:rPr>
        <w:t>2.</w:t>
      </w:r>
      <w:r w:rsidR="002C2DC4" w:rsidRPr="00FC5A87">
        <w:rPr>
          <w:i/>
        </w:rPr>
        <w:t>1</w:t>
      </w:r>
      <w:r w:rsidR="00A55101" w:rsidRPr="00FC5A87">
        <w:rPr>
          <w:i/>
        </w:rPr>
        <w:t>1</w:t>
      </w:r>
      <w:r w:rsidRPr="00FC5A87">
        <w:rPr>
          <w:i/>
        </w:rPr>
        <w:t>.</w:t>
      </w:r>
      <w:r w:rsidR="00F12B93" w:rsidRPr="00FC5A87">
        <w:rPr>
          <w:i/>
        </w:rPr>
        <w:t>2</w:t>
      </w:r>
      <w:r w:rsidRPr="00FC5A87">
        <w:rPr>
          <w:i/>
        </w:rPr>
        <w:t>.</w:t>
      </w:r>
      <w:r w:rsidRPr="00FC5A87">
        <w:rPr>
          <w:i/>
          <w:strike/>
        </w:rPr>
        <w:t xml:space="preserve"> </w:t>
      </w:r>
      <w:r w:rsidR="00891D22" w:rsidRPr="00FC5A87">
        <w:rPr>
          <w:rFonts w:ascii="Times New Roman" w:hAnsi="Times New Roman"/>
          <w:i/>
          <w:sz w:val="27"/>
          <w:szCs w:val="27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proofErr w:type="gramStart"/>
      <w:r w:rsidR="00770871" w:rsidRPr="00FC5A87">
        <w:rPr>
          <w:rFonts w:ascii="Times New Roman" w:hAnsi="Times New Roman"/>
          <w:i/>
          <w:sz w:val="27"/>
          <w:szCs w:val="27"/>
        </w:rPr>
        <w:t xml:space="preserve"> ,</w:t>
      </w:r>
      <w:proofErr w:type="gramEnd"/>
      <w:r w:rsidR="00770871" w:rsidRPr="00FC5A87">
        <w:rPr>
          <w:rFonts w:ascii="Times New Roman" w:hAnsi="Times New Roman"/>
          <w:i/>
          <w:sz w:val="27"/>
          <w:szCs w:val="27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Pr="00FC5A87">
        <w:rPr>
          <w:i/>
          <w:strike/>
        </w:rPr>
        <w:br/>
      </w:r>
      <w:r w:rsidRPr="00FC5A87">
        <w:rPr>
          <w:i/>
        </w:rPr>
        <w:t>182 1 07 01030 01 0000 110</w:t>
      </w:r>
      <w:bookmarkEnd w:id="107"/>
    </w:p>
    <w:p w:rsidR="00891D22" w:rsidRPr="00FC5A87" w:rsidRDefault="00972862" w:rsidP="00891D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sz w:val="27"/>
          <w:szCs w:val="27"/>
        </w:rPr>
        <w:t>В прогнозировании</w:t>
      </w:r>
      <w:r w:rsidR="00891D22" w:rsidRPr="00FC5A87">
        <w:rPr>
          <w:rFonts w:ascii="Times New Roman" w:hAnsi="Times New Roman"/>
          <w:sz w:val="27"/>
          <w:szCs w:val="27"/>
        </w:rPr>
        <w:t xml:space="preserve"> поступлений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="00770871" w:rsidRPr="00FC5A87">
        <w:rPr>
          <w:rFonts w:ascii="Times New Roman" w:hAnsi="Times New Roman"/>
          <w:sz w:val="27"/>
          <w:szCs w:val="27"/>
        </w:rPr>
        <w:t>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  <w:r w:rsidR="00891D22" w:rsidRPr="00FC5A87">
        <w:rPr>
          <w:rFonts w:ascii="Times New Roman" w:hAnsi="Times New Roman"/>
          <w:sz w:val="27"/>
          <w:szCs w:val="27"/>
        </w:rPr>
        <w:t xml:space="preserve"> учитываются:</w:t>
      </w:r>
      <w:proofErr w:type="gramEnd"/>
    </w:p>
    <w:p w:rsidR="00626061" w:rsidRPr="00FC5A87" w:rsidRDefault="00626061" w:rsidP="006260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Ивановской области на очередной финансовый год и плановый период (индекс промышленного производства по виду экономической деятельности Добыча полезных ископаемых»</w:t>
      </w:r>
      <w:r w:rsidR="00A44AF1" w:rsidRPr="00FC5A87">
        <w:rPr>
          <w:rFonts w:ascii="Times New Roman" w:hAnsi="Times New Roman"/>
          <w:sz w:val="26"/>
          <w:szCs w:val="26"/>
        </w:rPr>
        <w:t>)</w:t>
      </w:r>
      <w:r w:rsidRPr="00FC5A87">
        <w:rPr>
          <w:rFonts w:ascii="Times New Roman" w:hAnsi="Times New Roman"/>
          <w:sz w:val="26"/>
          <w:szCs w:val="26"/>
        </w:rPr>
        <w:t>, разрабатываемые Департаментом экономического развития и торговли Ивановской области и утверждаемые Правительством Ивановской области;</w:t>
      </w:r>
    </w:p>
    <w:p w:rsidR="00AE4A4F" w:rsidRPr="00FC5A87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FC5A87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35F0A" w:rsidRPr="00FC5A87" w:rsidRDefault="00AE4A4F" w:rsidP="00035F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 1-НМ </w:t>
      </w:r>
      <w:r w:rsidR="00035F0A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E4A4F" w:rsidRPr="00FC5A87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FC5A87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186" w:rsidRPr="00FC5A87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lastRenderedPageBreak/>
        <w:t xml:space="preserve">Расчёт прогнозного объёма поступлений </w:t>
      </w:r>
      <w:r w:rsidR="00813A3E" w:rsidRPr="00FC5A87">
        <w:rPr>
          <w:rFonts w:ascii="Times New Roman" w:hAnsi="Times New Roman"/>
          <w:sz w:val="27"/>
          <w:szCs w:val="27"/>
        </w:rPr>
        <w:t xml:space="preserve">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</w:t>
      </w:r>
      <w:r w:rsidRPr="00FC5A87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(динамика объемов добычи полезных ископаемых</w:t>
      </w:r>
      <w:proofErr w:type="gramEnd"/>
      <w:r w:rsidRPr="00FC5A87">
        <w:rPr>
          <w:rFonts w:ascii="Times New Roman" w:hAnsi="Times New Roman"/>
          <w:sz w:val="26"/>
          <w:szCs w:val="26"/>
        </w:rPr>
        <w:t>, уровень собираемости, переходящие платежи, изменения налогового и бюджетного законодательства и др.).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на территории Ивановской области определяется по виду полезных ископаемых «Минеральные воды»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FC5A87">
        <w:rPr>
          <w:rFonts w:ascii="Times New Roman" w:hAnsi="Times New Roman"/>
          <w:i/>
          <w:sz w:val="26"/>
          <w:szCs w:val="26"/>
        </w:rPr>
        <w:t>),</w:t>
      </w:r>
      <w:r w:rsidRPr="00FC5A87">
        <w:rPr>
          <w:rFonts w:ascii="Times New Roman" w:hAnsi="Times New Roman"/>
          <w:sz w:val="26"/>
          <w:szCs w:val="26"/>
        </w:rPr>
        <w:t xml:space="preserve"> исходя из следующего алгоритма расчёта:</w:t>
      </w:r>
    </w:p>
    <w:p w:rsidR="00EC098C" w:rsidRPr="00FC5A87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FC5A87">
        <w:rPr>
          <w:rFonts w:ascii="Times New Roman" w:hAnsi="Times New Roman"/>
          <w:b/>
          <w:i/>
          <w:sz w:val="26"/>
          <w:szCs w:val="26"/>
        </w:rPr>
        <w:t>× S (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(+-) P) ×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EC098C" w:rsidRPr="00FC5A87" w:rsidRDefault="00EC098C" w:rsidP="00EC098C">
      <w:pPr>
        <w:spacing w:before="120"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где,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FC5A87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виду полезных ископаемых «Минеральные воды», тыс. рублей;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виду полезных ископаемых «Минеральные воды», установленная в соответствии с НК РФ</w:t>
      </w:r>
      <w:proofErr w:type="gramStart"/>
      <w:r w:rsidRPr="00FC5A87">
        <w:rPr>
          <w:rFonts w:ascii="Times New Roman" w:hAnsi="Times New Roman"/>
          <w:sz w:val="26"/>
          <w:szCs w:val="26"/>
        </w:rPr>
        <w:t>, %;</w:t>
      </w:r>
      <w:proofErr w:type="gramEnd"/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C5A87">
        <w:rPr>
          <w:rFonts w:ascii="Times New Roman" w:hAnsi="Times New Roman"/>
          <w:b/>
          <w:i/>
          <w:sz w:val="26"/>
          <w:szCs w:val="26"/>
        </w:rPr>
        <w:t>S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виду полезных ископаемых «Минеральные воды</w:t>
      </w:r>
      <w:proofErr w:type="gramStart"/>
      <w:r w:rsidRPr="00FC5A87">
        <w:rPr>
          <w:rFonts w:ascii="Times New Roman" w:hAnsi="Times New Roman"/>
          <w:sz w:val="26"/>
          <w:szCs w:val="26"/>
        </w:rPr>
        <w:t>», %;</w:t>
      </w:r>
      <w:proofErr w:type="gramEnd"/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FC5A87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P</w:t>
      </w:r>
      <w:r w:rsidRPr="00FC5A87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FC5A8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FC5A87">
        <w:rPr>
          <w:rFonts w:ascii="Times New Roman" w:hAnsi="Times New Roman"/>
          <w:sz w:val="26"/>
          <w:szCs w:val="26"/>
        </w:rPr>
        <w:t>учитывает  работу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по погашению задолженности по налогу, %. 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1343D8" w:rsidRPr="00FC5A87" w:rsidRDefault="001343D8" w:rsidP="001343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по виду полезных ископаемых «Минеральные воды», определяется по формуле:</w:t>
      </w:r>
      <w:proofErr w:type="gramEnd"/>
    </w:p>
    <w:p w:rsidR="00EC098C" w:rsidRPr="00FC5A87" w:rsidRDefault="00EC098C" w:rsidP="00EC09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где,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ПИфакт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виду </w:t>
      </w:r>
      <w:r w:rsidRPr="00FC5A87">
        <w:rPr>
          <w:rFonts w:ascii="Times New Roman" w:hAnsi="Times New Roman"/>
          <w:sz w:val="26"/>
          <w:szCs w:val="26"/>
        </w:rPr>
        <w:lastRenderedPageBreak/>
        <w:t>полезных ископаемых «Минеральные воды», согласно данным отчёта по форме № 5-НДПИ, млн. рублей;</w:t>
      </w:r>
      <w:proofErr w:type="gramEnd"/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FC5A87">
        <w:rPr>
          <w:rFonts w:ascii="Times New Roman" w:hAnsi="Times New Roman"/>
          <w:sz w:val="26"/>
          <w:szCs w:val="26"/>
        </w:rPr>
        <w:t xml:space="preserve"> – индекс промышленного производства по виду экономической деятельности «Добыча полезных ископаемых», динамика объемов добычи полезных ископаемых и др.</w:t>
      </w:r>
    </w:p>
    <w:p w:rsidR="00EC098C" w:rsidRPr="00FC5A87" w:rsidRDefault="00EC098C" w:rsidP="00EC098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актов, при формировании прогнозного объёма поступлений учитываются:</w:t>
      </w:r>
    </w:p>
    <w:p w:rsidR="00EC098C" w:rsidRPr="00FC5A87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EC098C" w:rsidRPr="00FC5A87" w:rsidRDefault="00EC098C" w:rsidP="00EC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либо, определяемых расчетным путем.</w:t>
      </w:r>
    </w:p>
    <w:p w:rsidR="00EC098C" w:rsidRPr="00FC5A87" w:rsidRDefault="00EC098C" w:rsidP="00EC09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рамках, прописанного алгоритма расчёта прогнозного объёма поступлений налога.</w:t>
      </w:r>
    </w:p>
    <w:p w:rsidR="00AE4A4F" w:rsidRPr="00FC5A87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Налог на добычу прочих полезных ископаемых (за исключением полезных </w:t>
      </w:r>
      <w:proofErr w:type="gramStart"/>
      <w:r w:rsidRPr="00FC5A87">
        <w:rPr>
          <w:rFonts w:ascii="Times New Roman" w:hAnsi="Times New Roman"/>
          <w:sz w:val="26"/>
          <w:szCs w:val="26"/>
        </w:rPr>
        <w:t>ископаемых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</w:t>
      </w:r>
      <w:r w:rsidR="009158C2" w:rsidRPr="00FC5A87">
        <w:rPr>
          <w:rFonts w:ascii="Times New Roman" w:hAnsi="Times New Roman"/>
          <w:sz w:val="27"/>
          <w:szCs w:val="27"/>
        </w:rPr>
        <w:t>в отношении которых при налогообложении установлен рентный коэффициент, отличный от 1, полезных ископаемых в виде природных алмазов</w:t>
      </w:r>
      <w:r w:rsidRPr="00FC5A87">
        <w:rPr>
          <w:rFonts w:ascii="Times New Roman" w:hAnsi="Times New Roman"/>
          <w:sz w:val="26"/>
          <w:szCs w:val="26"/>
        </w:rPr>
        <w:t>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C7217" w:rsidRPr="00FC5A87" w:rsidRDefault="00FC7217" w:rsidP="00AA40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78D9" w:rsidRPr="00FC5A87" w:rsidRDefault="000B64CC" w:rsidP="00E04A87">
      <w:pPr>
        <w:pStyle w:val="3"/>
        <w:tabs>
          <w:tab w:val="left" w:pos="567"/>
        </w:tabs>
        <w:spacing w:before="120" w:after="120" w:line="240" w:lineRule="auto"/>
        <w:ind w:left="567" w:right="1133"/>
        <w:jc w:val="center"/>
        <w:rPr>
          <w:i/>
        </w:rPr>
      </w:pPr>
      <w:bookmarkStart w:id="108" w:name="_Toc519584998"/>
      <w:bookmarkStart w:id="109" w:name="_Toc174702354"/>
      <w:r w:rsidRPr="00FC5A87">
        <w:rPr>
          <w:i/>
        </w:rPr>
        <w:t>2.1</w:t>
      </w:r>
      <w:r w:rsidR="00A55101" w:rsidRPr="00FC5A87">
        <w:rPr>
          <w:i/>
        </w:rPr>
        <w:t>1</w:t>
      </w:r>
      <w:r w:rsidRPr="00FC5A87">
        <w:rPr>
          <w:i/>
        </w:rPr>
        <w:t>.</w:t>
      </w:r>
      <w:r w:rsidR="002C2DC4" w:rsidRPr="00FC5A87">
        <w:rPr>
          <w:i/>
        </w:rPr>
        <w:t>3</w:t>
      </w:r>
      <w:r w:rsidRPr="00FC5A87">
        <w:rPr>
          <w:i/>
        </w:rPr>
        <w:t xml:space="preserve">. </w:t>
      </w:r>
      <w:bookmarkStart w:id="110" w:name="_Toc129336593"/>
      <w:r w:rsidR="003678D9" w:rsidRPr="00FC5A87">
        <w:rPr>
          <w:i/>
        </w:rPr>
        <w:t xml:space="preserve">Налог на добычу полезных ископаемых в виде природных алмазов, за исключением налога, исчисленного налогоплательщиками, в которых прямо участвует Российская </w:t>
      </w:r>
      <w:proofErr w:type="gramStart"/>
      <w:r w:rsidR="003678D9" w:rsidRPr="00FC5A87">
        <w:rPr>
          <w:i/>
        </w:rPr>
        <w:t>Федерация</w:t>
      </w:r>
      <w:proofErr w:type="gramEnd"/>
      <w:r w:rsidR="003678D9" w:rsidRPr="00FC5A87">
        <w:rPr>
          <w:i/>
        </w:rPr>
        <w:t xml:space="preserve"> и доля такого участия составляет не менее 33 процентов, за налоговый период, начало которого приходиться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="003678D9" w:rsidRPr="00FC5A87">
        <w:rPr>
          <w:i/>
        </w:rPr>
        <w:t>которыми</w:t>
      </w:r>
      <w:proofErr w:type="gramEnd"/>
      <w:r w:rsidR="003678D9" w:rsidRPr="00FC5A87">
        <w:rPr>
          <w:i/>
        </w:rPr>
        <w:t xml:space="preserve"> выдана таким организациям в соответствии с законодательством </w:t>
      </w:r>
      <w:r w:rsidR="003678D9" w:rsidRPr="00FC5A87">
        <w:rPr>
          <w:i/>
        </w:rPr>
        <w:br/>
        <w:t>Российской Федерации о недрах</w:t>
      </w:r>
      <w:r w:rsidR="003678D9" w:rsidRPr="00FC5A87">
        <w:rPr>
          <w:i/>
        </w:rPr>
        <w:br/>
        <w:t>182 1 07 01050 01 0000 110</w:t>
      </w:r>
      <w:bookmarkEnd w:id="110"/>
      <w:bookmarkEnd w:id="109"/>
    </w:p>
    <w:bookmarkEnd w:id="108"/>
    <w:p w:rsidR="00343B53" w:rsidRPr="00FC5A87" w:rsidRDefault="00343B53" w:rsidP="002C42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природных алмазов</w:t>
      </w:r>
      <w:r w:rsidR="002C42AB" w:rsidRPr="00FC5A87">
        <w:rPr>
          <w:rFonts w:ascii="Times New Roman" w:hAnsi="Times New Roman"/>
          <w:sz w:val="26"/>
          <w:szCs w:val="26"/>
        </w:rPr>
        <w:t xml:space="preserve">, за исключением налога, исчисленного налогоплательщиками, в которых прямо участвует Российская </w:t>
      </w:r>
      <w:proofErr w:type="gramStart"/>
      <w:r w:rsidR="002C42AB" w:rsidRPr="00FC5A87">
        <w:rPr>
          <w:rFonts w:ascii="Times New Roman" w:hAnsi="Times New Roman"/>
          <w:sz w:val="26"/>
          <w:szCs w:val="26"/>
        </w:rPr>
        <w:t>Федерация</w:t>
      </w:r>
      <w:proofErr w:type="gramEnd"/>
      <w:r w:rsidR="002C42AB" w:rsidRPr="00FC5A87">
        <w:rPr>
          <w:rFonts w:ascii="Times New Roman" w:hAnsi="Times New Roman"/>
          <w:sz w:val="26"/>
          <w:szCs w:val="26"/>
        </w:rPr>
        <w:t xml:space="preserve"> и доля такого участия составляет не менее 33 процентов, за налоговый период, начало которого приходиться на период </w:t>
      </w:r>
      <w:r w:rsidR="002C42AB" w:rsidRPr="00FC5A87">
        <w:rPr>
          <w:rFonts w:ascii="Times New Roman" w:hAnsi="Times New Roman"/>
          <w:sz w:val="26"/>
          <w:szCs w:val="26"/>
        </w:rPr>
        <w:br/>
        <w:t xml:space="preserve">с 1 февраля 2023 года по 31 марта 2023 года включительно, при добыче природных алмазов по совокупности всех участков недр, лицензия на </w:t>
      </w:r>
      <w:proofErr w:type="gramStart"/>
      <w:r w:rsidR="002C42AB" w:rsidRPr="00FC5A87">
        <w:rPr>
          <w:rFonts w:ascii="Times New Roman" w:hAnsi="Times New Roman"/>
          <w:sz w:val="26"/>
          <w:szCs w:val="26"/>
        </w:rPr>
        <w:t>пользование</w:t>
      </w:r>
      <w:proofErr w:type="gramEnd"/>
      <w:r w:rsidR="002C42AB" w:rsidRPr="00FC5A87">
        <w:rPr>
          <w:rFonts w:ascii="Times New Roman" w:hAnsi="Times New Roman"/>
          <w:sz w:val="26"/>
          <w:szCs w:val="26"/>
        </w:rPr>
        <w:t xml:space="preserve"> которыми выдана таким организациям в соответствии с законодательством Российской Федерации о недрах</w:t>
      </w:r>
      <w:r w:rsidR="002C42AB" w:rsidRPr="00FC5A87">
        <w:rPr>
          <w:rFonts w:ascii="Times New Roman" w:hAnsi="Times New Roman"/>
          <w:sz w:val="26"/>
          <w:szCs w:val="26"/>
        </w:rPr>
        <w:br/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данного налога.</w:t>
      </w:r>
    </w:p>
    <w:p w:rsidR="000B64CC" w:rsidRPr="00FC5A87" w:rsidRDefault="000B64CC" w:rsidP="000B64C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FC5A87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Theme="majorHAnsi" w:hAnsiTheme="majorHAnsi" w:cs="Calibri"/>
          <w:i/>
        </w:rPr>
      </w:pPr>
      <w:bookmarkStart w:id="111" w:name="_Toc519584999"/>
      <w:bookmarkStart w:id="112" w:name="_Toc174702355"/>
      <w:r w:rsidRPr="00FC5A87">
        <w:rPr>
          <w:rFonts w:asciiTheme="majorHAnsi" w:hAnsiTheme="majorHAnsi" w:cs="Calibri"/>
          <w:i/>
        </w:rPr>
        <w:lastRenderedPageBreak/>
        <w:t>2.1</w:t>
      </w:r>
      <w:r w:rsidR="00A55101" w:rsidRPr="00FC5A87">
        <w:rPr>
          <w:rFonts w:asciiTheme="majorHAnsi" w:hAnsiTheme="majorHAnsi" w:cs="Calibri"/>
          <w:i/>
        </w:rPr>
        <w:t>1</w:t>
      </w:r>
      <w:r w:rsidRPr="00FC5A87">
        <w:rPr>
          <w:rFonts w:asciiTheme="majorHAnsi" w:hAnsiTheme="majorHAnsi" w:cs="Calibri"/>
          <w:i/>
        </w:rPr>
        <w:t>.</w:t>
      </w:r>
      <w:r w:rsidR="002C2DC4" w:rsidRPr="00FC5A87">
        <w:rPr>
          <w:rFonts w:asciiTheme="majorHAnsi" w:hAnsiTheme="majorHAnsi" w:cs="Calibri"/>
          <w:i/>
        </w:rPr>
        <w:t>4</w:t>
      </w:r>
      <w:r w:rsidRPr="00FC5A87">
        <w:rPr>
          <w:rFonts w:asciiTheme="majorHAnsi" w:hAnsiTheme="majorHAnsi" w:cs="Calibri"/>
          <w:i/>
        </w:rPr>
        <w:t xml:space="preserve">. Налог на добычу полезных ископаемых в виде угля </w:t>
      </w:r>
      <w:r w:rsidR="007C00FF" w:rsidRPr="00FC5A87">
        <w:rPr>
          <w:rFonts w:asciiTheme="majorHAnsi" w:hAnsiTheme="majorHAnsi" w:cs="Calibri"/>
          <w:i/>
        </w:rPr>
        <w:t>(за исключением угля коксующегося)</w:t>
      </w:r>
      <w:r w:rsidR="007C00FF" w:rsidRPr="00FC5A87">
        <w:rPr>
          <w:rFonts w:asciiTheme="majorHAnsi" w:hAnsiTheme="majorHAnsi" w:cs="Calibri"/>
          <w:i/>
        </w:rPr>
        <w:br/>
      </w:r>
      <w:r w:rsidRPr="00FC5A87">
        <w:rPr>
          <w:rFonts w:asciiTheme="majorHAnsi" w:hAnsiTheme="majorHAnsi" w:cs="Calibri"/>
          <w:i/>
        </w:rPr>
        <w:br/>
        <w:t>182 1 07 01060 01 0000 110</w:t>
      </w:r>
      <w:bookmarkEnd w:id="111"/>
      <w:bookmarkEnd w:id="112"/>
    </w:p>
    <w:p w:rsidR="00FC7217" w:rsidRPr="00FC5A87" w:rsidRDefault="00343B53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налога на добычу полезных ископаемых в виде угля</w:t>
      </w:r>
      <w:r w:rsidR="00587C09" w:rsidRPr="00FC5A87">
        <w:rPr>
          <w:rFonts w:ascii="Times New Roman" w:hAnsi="Times New Roman"/>
          <w:sz w:val="26"/>
          <w:szCs w:val="26"/>
        </w:rPr>
        <w:t xml:space="preserve"> (за исключением угля коксующегося)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данного налога.</w:t>
      </w:r>
    </w:p>
    <w:p w:rsidR="00B72EF0" w:rsidRPr="00FC5A87" w:rsidRDefault="00B72EF0" w:rsidP="00720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0FF" w:rsidRPr="00FC5A87" w:rsidRDefault="00AF28A9" w:rsidP="00E04A87">
      <w:pPr>
        <w:pStyle w:val="3"/>
        <w:tabs>
          <w:tab w:val="left" w:pos="567"/>
        </w:tabs>
        <w:spacing w:before="120" w:after="120" w:line="240" w:lineRule="auto"/>
        <w:ind w:left="567" w:right="1133"/>
        <w:jc w:val="center"/>
        <w:rPr>
          <w:i/>
        </w:rPr>
      </w:pPr>
      <w:bookmarkStart w:id="113" w:name="_Toc129336595"/>
      <w:bookmarkStart w:id="114" w:name="_Toc519585000"/>
      <w:bookmarkStart w:id="115" w:name="_Toc174702356"/>
      <w:r w:rsidRPr="00FC5A87">
        <w:rPr>
          <w:i/>
        </w:rPr>
        <w:t xml:space="preserve">2.11.5. </w:t>
      </w:r>
      <w:r w:rsidR="007C00FF" w:rsidRPr="00FC5A87">
        <w:rPr>
          <w:i/>
        </w:rPr>
        <w:t xml:space="preserve">Налог на добычу полезных ископаемых 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="007C00FF" w:rsidRPr="00FC5A87">
        <w:rPr>
          <w:i/>
        </w:rPr>
        <w:t>Федерация</w:t>
      </w:r>
      <w:proofErr w:type="gramEnd"/>
      <w:r w:rsidR="007C00FF" w:rsidRPr="00FC5A87">
        <w:rPr>
          <w:i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</w:t>
      </w:r>
      <w:proofErr w:type="gramStart"/>
      <w:r w:rsidR="007C00FF" w:rsidRPr="00FC5A87">
        <w:rPr>
          <w:i/>
        </w:rPr>
        <w:t>которыми</w:t>
      </w:r>
      <w:proofErr w:type="gramEnd"/>
      <w:r w:rsidR="007C00FF" w:rsidRPr="00FC5A87">
        <w:rPr>
          <w:i/>
        </w:rPr>
        <w:t xml:space="preserve"> выдана таким организациям в соответствии с законодательством </w:t>
      </w:r>
      <w:r w:rsidR="007C00FF" w:rsidRPr="00FC5A87">
        <w:rPr>
          <w:i/>
        </w:rPr>
        <w:br/>
        <w:t xml:space="preserve">Российской Федерации о недрах  </w:t>
      </w:r>
      <w:r w:rsidR="007C00FF" w:rsidRPr="00FC5A87">
        <w:rPr>
          <w:i/>
        </w:rPr>
        <w:br/>
        <w:t>182 1 07 01070 01 0000 110</w:t>
      </w:r>
      <w:bookmarkEnd w:id="113"/>
      <w:bookmarkEnd w:id="115"/>
    </w:p>
    <w:bookmarkEnd w:id="114"/>
    <w:p w:rsidR="00343B53" w:rsidRPr="00FC5A87" w:rsidRDefault="00343B53" w:rsidP="00B72E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налога на добычу на добычу полезных ископаемых, </w:t>
      </w:r>
      <w:r w:rsidR="00B72EF0" w:rsidRPr="00FC5A87">
        <w:rPr>
          <w:rFonts w:ascii="Times New Roman" w:hAnsi="Times New Roman"/>
          <w:sz w:val="26"/>
          <w:szCs w:val="26"/>
        </w:rPr>
        <w:t xml:space="preserve">в виде природных алмазов в части налога, исчисленного налогоплательщиками, в которых прямо участвует Российская </w:t>
      </w:r>
      <w:proofErr w:type="gramStart"/>
      <w:r w:rsidR="00B72EF0" w:rsidRPr="00FC5A87">
        <w:rPr>
          <w:rFonts w:ascii="Times New Roman" w:hAnsi="Times New Roman"/>
          <w:sz w:val="26"/>
          <w:szCs w:val="26"/>
        </w:rPr>
        <w:t>Федерация</w:t>
      </w:r>
      <w:proofErr w:type="gramEnd"/>
      <w:r w:rsidR="00B72EF0" w:rsidRPr="00FC5A87">
        <w:rPr>
          <w:rFonts w:ascii="Times New Roman" w:hAnsi="Times New Roman"/>
          <w:sz w:val="26"/>
          <w:szCs w:val="26"/>
        </w:rPr>
        <w:t xml:space="preserve"> и доля такого участия составляет не менее 33 процентов, за налоговый период, начало которого приходится на период с 1 февраля 2023 года по 31 марта 2023 года включительно, при добыче природных алмазов по совокупности всех участков недр, лицензия на пользование которыми </w:t>
      </w:r>
      <w:proofErr w:type="gramStart"/>
      <w:r w:rsidR="00B72EF0" w:rsidRPr="00FC5A87">
        <w:rPr>
          <w:rFonts w:ascii="Times New Roman" w:hAnsi="Times New Roman"/>
          <w:sz w:val="26"/>
          <w:szCs w:val="26"/>
        </w:rPr>
        <w:t xml:space="preserve">выдана таким организациям в соответствии с законодательством Российской Федерации о недрах  </w:t>
      </w:r>
      <w:r w:rsidR="00B72EF0" w:rsidRPr="00FC5A87">
        <w:rPr>
          <w:rFonts w:ascii="Times New Roman" w:hAnsi="Times New Roman"/>
          <w:sz w:val="26"/>
          <w:szCs w:val="26"/>
        </w:rPr>
        <w:br/>
      </w:r>
      <w:r w:rsidRPr="00FC5A87">
        <w:rPr>
          <w:rFonts w:ascii="Times New Roman" w:hAnsi="Times New Roman"/>
          <w:sz w:val="26"/>
          <w:szCs w:val="26"/>
        </w:rPr>
        <w:t>не производится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ввиду отсутствия на территории субъекта плательщиков данного налога.</w:t>
      </w:r>
    </w:p>
    <w:p w:rsidR="00B72EF0" w:rsidRPr="00FC5A87" w:rsidRDefault="00B72EF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0FF" w:rsidRPr="00FC5A87" w:rsidRDefault="00287FAB" w:rsidP="00287F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6" w:name="_Toc129336596"/>
      <w:bookmarkStart w:id="117" w:name="_Toc174702357"/>
      <w:r w:rsidRPr="00FC5A87">
        <w:rPr>
          <w:i/>
        </w:rPr>
        <w:t xml:space="preserve">2.11.6. </w:t>
      </w:r>
      <w:r w:rsidR="007C00FF" w:rsidRPr="00FC5A87">
        <w:rPr>
          <w:i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="007C00FF" w:rsidRPr="00FC5A87">
        <w:rPr>
          <w:i/>
        </w:rPr>
        <w:t>штаффелитовых</w:t>
      </w:r>
      <w:proofErr w:type="spellEnd"/>
      <w:r w:rsidR="007C00FF" w:rsidRPr="00FC5A87">
        <w:rPr>
          <w:i/>
        </w:rPr>
        <w:t xml:space="preserve"> руд, апатит-магнетитовых, маложелезистых апатитовых руд, апатитовых и фосфоритовых руд)</w:t>
      </w:r>
      <w:r w:rsidR="007C00FF" w:rsidRPr="00FC5A87">
        <w:rPr>
          <w:i/>
        </w:rPr>
        <w:br/>
        <w:t>182 1 07 01080 01 0000 110</w:t>
      </w:r>
      <w:bookmarkEnd w:id="116"/>
      <w:bookmarkEnd w:id="117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</w:t>
      </w:r>
      <w:r w:rsidR="00587C09" w:rsidRPr="00FC5A87">
        <w:rPr>
          <w:rFonts w:ascii="Times New Roman" w:hAnsi="Times New Roman"/>
          <w:sz w:val="26"/>
          <w:szCs w:val="26"/>
        </w:rPr>
        <w:t>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</w:r>
      <w:proofErr w:type="spellStart"/>
      <w:r w:rsidR="00587C09" w:rsidRPr="00FC5A87">
        <w:rPr>
          <w:rFonts w:ascii="Times New Roman" w:hAnsi="Times New Roman"/>
          <w:sz w:val="26"/>
          <w:szCs w:val="26"/>
        </w:rPr>
        <w:t>штаффелитовых</w:t>
      </w:r>
      <w:proofErr w:type="spellEnd"/>
      <w:r w:rsidR="00587C09" w:rsidRPr="00FC5A87">
        <w:rPr>
          <w:rFonts w:ascii="Times New Roman" w:hAnsi="Times New Roman"/>
          <w:sz w:val="26"/>
          <w:szCs w:val="26"/>
        </w:rPr>
        <w:t xml:space="preserve"> руд, апатит-магнетитовых, маложелезистых апатитовых руд, апатитовых и фосфоритовых руд)</w:t>
      </w:r>
      <w:r w:rsidR="00587C09" w:rsidRPr="00FC5A87">
        <w:rPr>
          <w:rFonts w:ascii="Times New Roman" w:hAnsi="Times New Roman"/>
          <w:sz w:val="26"/>
          <w:szCs w:val="26"/>
        </w:rPr>
        <w:br/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18" w:name="_Toc129336597"/>
      <w:bookmarkStart w:id="119" w:name="_Toc174702358"/>
      <w:r w:rsidRPr="00FC5A87">
        <w:rPr>
          <w:i/>
        </w:rPr>
        <w:lastRenderedPageBreak/>
        <w:t xml:space="preserve">2.11.7. </w:t>
      </w:r>
      <w:r w:rsidR="007C00FF" w:rsidRPr="00FC5A87">
        <w:rPr>
          <w:i/>
        </w:rPr>
        <w:t xml:space="preserve">Налог на добычу полезных ископаемых в виде железной руды (за исключением окисленных железистых кварцитов) </w:t>
      </w:r>
      <w:r w:rsidR="007C00FF" w:rsidRPr="00FC5A87">
        <w:rPr>
          <w:i/>
        </w:rPr>
        <w:br/>
        <w:t>182 1 07 01090 01 0000 110</w:t>
      </w:r>
      <w:bookmarkEnd w:id="118"/>
      <w:bookmarkEnd w:id="119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FC5A87">
        <w:rPr>
          <w:rFonts w:ascii="Times New Roman" w:hAnsi="Times New Roman"/>
          <w:sz w:val="26"/>
          <w:szCs w:val="26"/>
        </w:rPr>
        <w:t>железной руды (за исключением окисленных железистых кварцитов)</w:t>
      </w:r>
      <w:r w:rsidR="00587C09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FC5A87">
        <w:rPr>
          <w:rFonts w:ascii="Times New Roman" w:hAnsi="Times New Roman"/>
          <w:i/>
          <w:sz w:val="27"/>
          <w:szCs w:val="27"/>
        </w:rPr>
        <w:br/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20" w:name="_Toc129336598"/>
      <w:bookmarkStart w:id="121" w:name="_Toc174702359"/>
      <w:r w:rsidRPr="00FC5A87">
        <w:rPr>
          <w:i/>
        </w:rPr>
        <w:t xml:space="preserve">2.11.8. 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калийных солей</w:t>
      </w:r>
      <w:r w:rsidR="007C00FF" w:rsidRPr="00FC5A87">
        <w:rPr>
          <w:i/>
        </w:rPr>
        <w:br/>
        <w:t>182 1 07 01100 01 0000 110</w:t>
      </w:r>
      <w:bookmarkEnd w:id="120"/>
      <w:bookmarkEnd w:id="121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FC5A87">
        <w:rPr>
          <w:rFonts w:ascii="Times New Roman" w:hAnsi="Times New Roman"/>
          <w:sz w:val="26"/>
          <w:szCs w:val="26"/>
        </w:rPr>
        <w:t xml:space="preserve">калийных солей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7C00FF" w:rsidRPr="00FC5A87" w:rsidRDefault="00287FAB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22" w:name="_Toc129336599"/>
      <w:bookmarkStart w:id="123" w:name="_Toc174702360"/>
      <w:r w:rsidRPr="00FC5A87">
        <w:rPr>
          <w:i/>
        </w:rPr>
        <w:t xml:space="preserve">2.11.9. 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="007C00FF" w:rsidRPr="00FC5A87">
        <w:rPr>
          <w:i/>
        </w:rPr>
        <w:br/>
        <w:t>182 1 07 01110 01 0000 110</w:t>
      </w:r>
      <w:bookmarkEnd w:id="122"/>
      <w:bookmarkEnd w:id="123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в виде </w:t>
      </w:r>
      <w:r w:rsidR="00587C09" w:rsidRPr="00FC5A87">
        <w:rPr>
          <w:rFonts w:ascii="Times New Roman" w:hAnsi="Times New Roman"/>
          <w:sz w:val="26"/>
          <w:szCs w:val="26"/>
        </w:rPr>
        <w:t>многокомпонентной комплексной руды, в отношении которой при налогообложении установлен коэффициент, характеризующий стоимость ценных компонент</w:t>
      </w:r>
      <w:r w:rsidR="00587C09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FC5A87">
        <w:rPr>
          <w:rFonts w:ascii="Times New Roman" w:hAnsi="Times New Roman"/>
          <w:sz w:val="26"/>
          <w:szCs w:val="26"/>
        </w:rPr>
        <w:t xml:space="preserve">в руде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24" w:name="_Toc129336600"/>
      <w:bookmarkStart w:id="125" w:name="_Toc174702361"/>
      <w:r w:rsidRPr="00FC5A87">
        <w:rPr>
          <w:i/>
        </w:rPr>
        <w:t xml:space="preserve">2.11.10. 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угля коксующегося</w:t>
      </w:r>
      <w:r w:rsidR="007C00FF" w:rsidRPr="00FC5A87">
        <w:rPr>
          <w:i/>
        </w:rPr>
        <w:br/>
        <w:t>182 1 07 01120 01 0000 110</w:t>
      </w:r>
      <w:bookmarkEnd w:id="124"/>
      <w:bookmarkEnd w:id="125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 xml:space="preserve">в виде </w:t>
      </w:r>
      <w:r w:rsidR="00587C09" w:rsidRPr="00FC5A87">
        <w:rPr>
          <w:rFonts w:ascii="Times New Roman" w:hAnsi="Times New Roman"/>
          <w:sz w:val="26"/>
          <w:szCs w:val="26"/>
        </w:rPr>
        <w:t xml:space="preserve">угля коксующегося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26" w:name="_Toc129336601"/>
      <w:bookmarkStart w:id="127" w:name="_Toc174702362"/>
      <w:r w:rsidRPr="00FC5A87">
        <w:rPr>
          <w:i/>
        </w:rPr>
        <w:t xml:space="preserve">2.11.11. 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апатит-нефелиновых, апатитовых и фосфоритовых руд</w:t>
      </w:r>
      <w:r w:rsidR="007C00FF" w:rsidRPr="00FC5A87">
        <w:rPr>
          <w:i/>
        </w:rPr>
        <w:br/>
        <w:t>182 1 07 01130 01 0000 110</w:t>
      </w:r>
      <w:bookmarkEnd w:id="126"/>
      <w:bookmarkEnd w:id="127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налога на добычу полезных ископаемых </w:t>
      </w:r>
      <w:r w:rsidRPr="00FC5A87">
        <w:rPr>
          <w:rFonts w:ascii="Times New Roman" w:hAnsi="Times New Roman"/>
          <w:sz w:val="26"/>
          <w:szCs w:val="26"/>
        </w:rPr>
        <w:br/>
        <w:t>в виде</w:t>
      </w:r>
      <w:r w:rsidR="00587C09" w:rsidRPr="00FC5A87">
        <w:rPr>
          <w:rFonts w:ascii="Times New Roman" w:hAnsi="Times New Roman"/>
          <w:i/>
          <w:sz w:val="27"/>
          <w:szCs w:val="27"/>
        </w:rPr>
        <w:t xml:space="preserve"> </w:t>
      </w:r>
      <w:r w:rsidR="00587C09" w:rsidRPr="00FC5A87">
        <w:rPr>
          <w:rFonts w:ascii="Times New Roman" w:hAnsi="Times New Roman"/>
          <w:sz w:val="26"/>
          <w:szCs w:val="26"/>
        </w:rPr>
        <w:t>апатит-нефелиновых, апатитовых и фосфоритовых руд</w:t>
      </w:r>
      <w:r w:rsidRPr="00FC5A87">
        <w:rPr>
          <w:rFonts w:ascii="Times New Roman" w:hAnsi="Times New Roman"/>
          <w:sz w:val="26"/>
          <w:szCs w:val="26"/>
        </w:rPr>
        <w:t xml:space="preserve"> 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28" w:name="_Toc129336602"/>
      <w:bookmarkStart w:id="129" w:name="_Toc174702363"/>
      <w:r w:rsidRPr="00FC5A87">
        <w:rPr>
          <w:i/>
        </w:rPr>
        <w:lastRenderedPageBreak/>
        <w:t>2.11.12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апатит-магнетитовых руд</w:t>
      </w:r>
      <w:r w:rsidR="007C00FF" w:rsidRPr="00FC5A87">
        <w:rPr>
          <w:i/>
        </w:rPr>
        <w:br/>
        <w:t>182 1 07 01140 01 0000 110</w:t>
      </w:r>
      <w:bookmarkEnd w:id="128"/>
      <w:bookmarkEnd w:id="129"/>
    </w:p>
    <w:p w:rsidR="00B72EF0" w:rsidRPr="00FC5A87" w:rsidRDefault="00B72EF0" w:rsidP="00587C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апатит-магнетитовых руд</w:t>
      </w:r>
      <w:r w:rsidR="00587C09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маложелезистых апатитовых руд 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C00FF" w:rsidRPr="00FC5A8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30" w:name="_Toc129336603"/>
      <w:bookmarkStart w:id="131" w:name="_Toc174702364"/>
      <w:r w:rsidRPr="00FC5A87">
        <w:rPr>
          <w:i/>
        </w:rPr>
        <w:t xml:space="preserve">2.11.13. </w:t>
      </w:r>
      <w:r w:rsidR="007C00FF" w:rsidRPr="00FC5A87">
        <w:rPr>
          <w:i/>
        </w:rPr>
        <w:t xml:space="preserve">Налог на добычу полезных ископаемых </w:t>
      </w:r>
      <w:r w:rsidR="007C00FF" w:rsidRPr="00FC5A87">
        <w:rPr>
          <w:i/>
        </w:rPr>
        <w:br/>
        <w:t>в виде апатит-</w:t>
      </w:r>
      <w:proofErr w:type="spellStart"/>
      <w:r w:rsidR="007C00FF" w:rsidRPr="00FC5A87">
        <w:rPr>
          <w:i/>
        </w:rPr>
        <w:t>штаффелитовых</w:t>
      </w:r>
      <w:proofErr w:type="spellEnd"/>
      <w:r w:rsidR="007C00FF" w:rsidRPr="00FC5A87">
        <w:rPr>
          <w:i/>
        </w:rPr>
        <w:t xml:space="preserve"> руд</w:t>
      </w:r>
      <w:r w:rsidR="007C00FF" w:rsidRPr="00FC5A87">
        <w:rPr>
          <w:i/>
        </w:rPr>
        <w:br/>
        <w:t>182 1 07 01150 01 0000 110</w:t>
      </w:r>
      <w:bookmarkEnd w:id="130"/>
      <w:bookmarkEnd w:id="131"/>
    </w:p>
    <w:p w:rsidR="00B72EF0" w:rsidRPr="00FC5A87" w:rsidRDefault="00B72EF0" w:rsidP="00B72EF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Прогнозирование поступлений налога на добычу полезных ископаемых в виде апатит-</w:t>
      </w:r>
      <w:proofErr w:type="spellStart"/>
      <w:r w:rsidRPr="00FC5A87">
        <w:rPr>
          <w:rFonts w:ascii="Times New Roman" w:hAnsi="Times New Roman"/>
          <w:sz w:val="26"/>
          <w:szCs w:val="26"/>
        </w:rPr>
        <w:t>штаффелитовых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 руд не производится ввиду отсутствия на территории субъекта плательщиков данных платежей.</w:t>
      </w:r>
    </w:p>
    <w:p w:rsidR="00B72EF0" w:rsidRPr="00FC5A87" w:rsidRDefault="00B72EF0" w:rsidP="00B72EF0">
      <w:pPr>
        <w:rPr>
          <w:lang w:eastAsia="ru-RU"/>
        </w:rPr>
      </w:pPr>
    </w:p>
    <w:p w:rsidR="00795E69" w:rsidRPr="00FC5A87" w:rsidRDefault="00590513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32" w:name="_Toc129336604"/>
      <w:bookmarkStart w:id="133" w:name="_Toc174702365"/>
      <w:r w:rsidRPr="00FC5A87">
        <w:rPr>
          <w:i/>
        </w:rPr>
        <w:t xml:space="preserve">2.11.14. </w:t>
      </w:r>
      <w:r w:rsidR="00795E69" w:rsidRPr="00FC5A87">
        <w:rPr>
          <w:i/>
        </w:rPr>
        <w:t xml:space="preserve">Налог на добычу полезных ископаемых </w:t>
      </w:r>
      <w:r w:rsidR="00795E69" w:rsidRPr="00FC5A87">
        <w:rPr>
          <w:i/>
        </w:rPr>
        <w:br/>
        <w:t>в виде маложелезистых апатитовых руд</w:t>
      </w:r>
      <w:r w:rsidR="00795E69" w:rsidRPr="00FC5A87">
        <w:rPr>
          <w:i/>
        </w:rPr>
        <w:br/>
        <w:t>182 1 07 01160 01 0000 110</w:t>
      </w:r>
      <w:bookmarkEnd w:id="132"/>
      <w:bookmarkEnd w:id="133"/>
    </w:p>
    <w:p w:rsidR="00066C85" w:rsidRPr="00FC5A87" w:rsidRDefault="00066C85" w:rsidP="00B72EF0">
      <w:pPr>
        <w:pStyle w:val="aff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Прогнозирование поступлений </w:t>
      </w:r>
      <w:r w:rsidR="00B72EF0" w:rsidRPr="00FC5A87">
        <w:rPr>
          <w:rFonts w:ascii="Times New Roman" w:hAnsi="Times New Roman"/>
          <w:sz w:val="26"/>
          <w:szCs w:val="26"/>
        </w:rPr>
        <w:t xml:space="preserve">налога на добычу полезных ископаемых </w:t>
      </w:r>
      <w:r w:rsidR="00B72EF0" w:rsidRPr="00FC5A87">
        <w:rPr>
          <w:rFonts w:ascii="Times New Roman" w:hAnsi="Times New Roman"/>
          <w:sz w:val="26"/>
          <w:szCs w:val="26"/>
        </w:rPr>
        <w:br/>
        <w:t xml:space="preserve">в виде маложелезистых апатитовых руд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данных платежей.</w:t>
      </w:r>
    </w:p>
    <w:p w:rsidR="00FC7217" w:rsidRPr="00FC5A87" w:rsidRDefault="00FC7217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7675" w:rsidRPr="00FC5A87" w:rsidRDefault="00966641" w:rsidP="0072080C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34" w:name="_Toc519585001"/>
      <w:bookmarkStart w:id="135" w:name="_Toc174702366"/>
      <w:r w:rsidRPr="00FC5A87">
        <w:rPr>
          <w:rFonts w:ascii="Cambria" w:hAnsi="Cambria"/>
          <w:i w:val="0"/>
          <w:sz w:val="26"/>
          <w:szCs w:val="26"/>
        </w:rPr>
        <w:t>2.1</w:t>
      </w:r>
      <w:r w:rsidR="00106A54" w:rsidRPr="00FC5A87">
        <w:rPr>
          <w:rFonts w:ascii="Cambria" w:hAnsi="Cambria"/>
          <w:i w:val="0"/>
          <w:sz w:val="26"/>
          <w:szCs w:val="26"/>
        </w:rPr>
        <w:t>2</w:t>
      </w:r>
      <w:r w:rsidRPr="00FC5A87">
        <w:rPr>
          <w:rFonts w:ascii="Cambria" w:hAnsi="Cambria"/>
          <w:i w:val="0"/>
          <w:sz w:val="26"/>
          <w:szCs w:val="26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FC5A87">
        <w:rPr>
          <w:rFonts w:ascii="Cambria" w:hAnsi="Cambria"/>
          <w:i w:val="0"/>
          <w:sz w:val="26"/>
          <w:szCs w:val="26"/>
        </w:rPr>
        <w:br/>
        <w:t>182 1 07 02000 01 0000 110</w:t>
      </w:r>
      <w:bookmarkEnd w:id="134"/>
      <w:bookmarkEnd w:id="135"/>
    </w:p>
    <w:p w:rsidR="00833FC4" w:rsidRPr="00FC5A87" w:rsidRDefault="00833FC4" w:rsidP="00833FC4"/>
    <w:p w:rsidR="00795E69" w:rsidRPr="00FC5A87" w:rsidRDefault="00966641" w:rsidP="00EB2E4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36" w:name="_Toc519585003"/>
      <w:bookmarkStart w:id="137" w:name="_Toc174702367"/>
      <w:r w:rsidRPr="00FC5A87">
        <w:rPr>
          <w:i/>
        </w:rPr>
        <w:t>2.1</w:t>
      </w:r>
      <w:r w:rsidR="00106A54" w:rsidRPr="00FC5A87">
        <w:rPr>
          <w:i/>
        </w:rPr>
        <w:t>2</w:t>
      </w:r>
      <w:r w:rsidRPr="00FC5A87">
        <w:rPr>
          <w:i/>
        </w:rPr>
        <w:t>.</w:t>
      </w:r>
      <w:r w:rsidR="002C2DC4" w:rsidRPr="00FC5A87">
        <w:rPr>
          <w:i/>
        </w:rPr>
        <w:t>1</w:t>
      </w:r>
      <w:r w:rsidRPr="00FC5A87">
        <w:rPr>
          <w:i/>
        </w:rPr>
        <w:t xml:space="preserve">. </w:t>
      </w:r>
      <w:bookmarkStart w:id="138" w:name="_Toc129336607"/>
      <w:r w:rsidR="00795E69" w:rsidRPr="00FC5A87">
        <w:rPr>
          <w:i/>
        </w:rPr>
        <w:t>Регулярные платежи за добычу полезных ископаемых (роялти) при выполнении соглашений о разделе продукции по проектам «Сахалин-1», «Сахалин-2», «</w:t>
      </w:r>
      <w:proofErr w:type="spellStart"/>
      <w:r w:rsidR="00795E69" w:rsidRPr="00FC5A87">
        <w:rPr>
          <w:i/>
        </w:rPr>
        <w:t>Харьягинское</w:t>
      </w:r>
      <w:proofErr w:type="spellEnd"/>
      <w:r w:rsidR="00795E69" w:rsidRPr="00FC5A87">
        <w:rPr>
          <w:i/>
        </w:rPr>
        <w:t xml:space="preserve"> месторождение» в виде углеводородного сырья, за исключением газа горючего природного </w:t>
      </w:r>
      <w:r w:rsidR="00795E69" w:rsidRPr="00FC5A87">
        <w:rPr>
          <w:i/>
        </w:rPr>
        <w:br/>
        <w:t xml:space="preserve">(182 1 07 02021 01 0000 110, </w:t>
      </w:r>
      <w:r w:rsidR="00795E69" w:rsidRPr="00FC5A87">
        <w:rPr>
          <w:i/>
        </w:rPr>
        <w:br/>
        <w:t xml:space="preserve">182 1 07 02022 01 0000 110, </w:t>
      </w:r>
      <w:r w:rsidR="00795E69" w:rsidRPr="00FC5A87">
        <w:rPr>
          <w:i/>
        </w:rPr>
        <w:br/>
        <w:t>182 1 07 02023 01 0000 110)</w:t>
      </w:r>
      <w:bookmarkEnd w:id="138"/>
      <w:bookmarkEnd w:id="137"/>
    </w:p>
    <w:bookmarkEnd w:id="136"/>
    <w:p w:rsidR="00343B53" w:rsidRPr="00FC5A87" w:rsidRDefault="00343B53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регулярных платежей за добычу полезных ископаемых (роялти) </w:t>
      </w:r>
      <w:r w:rsidR="00066C85" w:rsidRPr="00FC5A87">
        <w:rPr>
          <w:rFonts w:ascii="Times New Roman" w:hAnsi="Times New Roman"/>
          <w:sz w:val="26"/>
          <w:szCs w:val="26"/>
        </w:rPr>
        <w:t>соглашений о разделе продукции по проектам «Сахалин-1», «Сахалин-2», «</w:t>
      </w:r>
      <w:proofErr w:type="spellStart"/>
      <w:r w:rsidR="00066C85" w:rsidRPr="00FC5A87">
        <w:rPr>
          <w:rFonts w:ascii="Times New Roman" w:hAnsi="Times New Roman"/>
          <w:sz w:val="26"/>
          <w:szCs w:val="26"/>
        </w:rPr>
        <w:t>Харьягинское</w:t>
      </w:r>
      <w:proofErr w:type="spellEnd"/>
      <w:r w:rsidR="00066C85" w:rsidRPr="00FC5A87">
        <w:rPr>
          <w:rFonts w:ascii="Times New Roman" w:hAnsi="Times New Roman"/>
          <w:sz w:val="26"/>
          <w:szCs w:val="26"/>
        </w:rPr>
        <w:t xml:space="preserve"> месторождение» в виде углеводородного сырья, за исключением газа горючего природного </w:t>
      </w:r>
      <w:r w:rsidRPr="00FC5A87">
        <w:rPr>
          <w:rFonts w:ascii="Times New Roman" w:hAnsi="Times New Roman"/>
          <w:sz w:val="26"/>
          <w:szCs w:val="26"/>
        </w:rPr>
        <w:t>не производится ввиду отсутствия на территории субъекта плательщиков данн</w:t>
      </w:r>
      <w:r w:rsidR="00D5671B" w:rsidRPr="00FC5A87">
        <w:rPr>
          <w:rFonts w:ascii="Times New Roman" w:hAnsi="Times New Roman"/>
          <w:sz w:val="26"/>
          <w:szCs w:val="26"/>
        </w:rPr>
        <w:t>ых платежей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7440C0" w:rsidRPr="00FC5A87" w:rsidRDefault="007440C0" w:rsidP="00343B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39" w:name="_Toc174702368"/>
      <w:r w:rsidRPr="00FC5A87">
        <w:rPr>
          <w:rFonts w:ascii="Cambria" w:hAnsi="Cambria"/>
          <w:i w:val="0"/>
          <w:sz w:val="26"/>
          <w:szCs w:val="26"/>
        </w:rPr>
        <w:lastRenderedPageBreak/>
        <w:t>2.1</w:t>
      </w:r>
      <w:r w:rsidR="00106A54" w:rsidRPr="00FC5A87">
        <w:rPr>
          <w:rFonts w:ascii="Cambria" w:hAnsi="Cambria"/>
          <w:i w:val="0"/>
          <w:sz w:val="26"/>
          <w:szCs w:val="26"/>
        </w:rPr>
        <w:t>3</w:t>
      </w:r>
      <w:r w:rsidRPr="00FC5A87">
        <w:rPr>
          <w:rFonts w:ascii="Cambria" w:hAnsi="Cambria"/>
          <w:i w:val="0"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FC5A87">
        <w:rPr>
          <w:rFonts w:ascii="Cambria" w:hAnsi="Cambria"/>
          <w:i w:val="0"/>
          <w:sz w:val="26"/>
          <w:szCs w:val="26"/>
        </w:rPr>
        <w:br/>
        <w:t>182 1 07 04000 01 0000 110</w:t>
      </w:r>
      <w:bookmarkEnd w:id="139"/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FC5A87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по видам водных объектов, сложившиеся за предыдущие периоды;</w:t>
      </w:r>
      <w:proofErr w:type="gramEnd"/>
    </w:p>
    <w:p w:rsidR="008C4E02" w:rsidRPr="00FC5A87" w:rsidRDefault="008C4E02" w:rsidP="008C4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FC5A87">
        <w:rPr>
          <w:rFonts w:ascii="Times New Roman" w:hAnsi="Times New Roman"/>
          <w:sz w:val="26"/>
          <w:szCs w:val="26"/>
        </w:rPr>
        <w:br/>
        <w:t>№ 5-ЖМ «О структуре начислений по сбору за пользование объектами животного мира»: общее количество полученных разрешений; сумма сбора, подлежащая уплате в</w:t>
      </w:r>
      <w:r w:rsidR="00554D0A" w:rsidRPr="00FC5A87">
        <w:rPr>
          <w:rFonts w:ascii="Times New Roman" w:hAnsi="Times New Roman"/>
          <w:sz w:val="26"/>
          <w:szCs w:val="26"/>
        </w:rPr>
        <w:t xml:space="preserve"> бюджет</w:t>
      </w:r>
      <w:r w:rsidRPr="00FC5A87">
        <w:rPr>
          <w:rFonts w:ascii="Times New Roman" w:hAnsi="Times New Roman"/>
          <w:sz w:val="26"/>
          <w:szCs w:val="26"/>
        </w:rPr>
        <w:t>, сложившиеся за предыдущие периоды;</w:t>
      </w:r>
      <w:proofErr w:type="gramEnd"/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</w:t>
      </w:r>
      <w:r w:rsidR="00FC667E" w:rsidRPr="00FC5A87">
        <w:rPr>
          <w:rFonts w:ascii="Times New Roman" w:hAnsi="Times New Roman"/>
          <w:sz w:val="26"/>
          <w:szCs w:val="26"/>
        </w:rPr>
        <w:t>сбор</w:t>
      </w:r>
      <w:r w:rsidR="00D91F56" w:rsidRPr="00FC5A87">
        <w:rPr>
          <w:rFonts w:ascii="Times New Roman" w:hAnsi="Times New Roman"/>
          <w:sz w:val="26"/>
          <w:szCs w:val="26"/>
        </w:rPr>
        <w:t>ов</w:t>
      </w:r>
      <w:r w:rsidR="00FC667E" w:rsidRPr="00FC5A87">
        <w:rPr>
          <w:rFonts w:ascii="Times New Roman" w:hAnsi="Times New Roman"/>
          <w:sz w:val="26"/>
          <w:szCs w:val="26"/>
        </w:rPr>
        <w:t xml:space="preserve"> за пользование объектами животного мира и сборов за пользование объектами водных биологических ресурсов </w:t>
      </w:r>
      <w:r w:rsidRPr="00FC5A87">
        <w:rPr>
          <w:rFonts w:ascii="Times New Roman" w:hAnsi="Times New Roman"/>
          <w:sz w:val="26"/>
          <w:szCs w:val="26"/>
        </w:rPr>
        <w:t xml:space="preserve">в разрезе КБК согласно данным отчёта по форме № 1-НМ </w:t>
      </w:r>
      <w:r w:rsidR="0065186E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FC5A87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иные факторы.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FC5A87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FC5A87">
        <w:rPr>
          <w:rFonts w:ascii="Times New Roman" w:hAnsi="Times New Roman"/>
          <w:b/>
          <w:i/>
          <w:sz w:val="27"/>
          <w:szCs w:val="27"/>
        </w:rPr>
        <w:t>ВБР</w:t>
      </w:r>
      <w:r w:rsidRPr="00FC5A87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F07242" w:rsidRPr="00FC5A87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</w:rPr>
        <w:t>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FC5A8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FC5A8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lastRenderedPageBreak/>
        <w:t>где: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C5A87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07242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FC5A87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FC5A87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FC5A87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F07242" w:rsidRPr="00FC5A87" w:rsidRDefault="00F07242" w:rsidP="00F0724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5A87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FC5A87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FC5A87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FC5A87">
        <w:rPr>
          <w:rFonts w:ascii="Times New Roman" w:hAnsi="Times New Roman"/>
          <w:sz w:val="27"/>
          <w:szCs w:val="27"/>
        </w:rPr>
        <w:t xml:space="preserve">÷ 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FC5A87">
        <w:rPr>
          <w:rFonts w:ascii="Times New Roman" w:hAnsi="Times New Roman"/>
          <w:b/>
          <w:i/>
          <w:sz w:val="27"/>
          <w:szCs w:val="27"/>
        </w:rPr>
        <w:t>)</w:t>
      </w:r>
    </w:p>
    <w:p w:rsidR="00793633" w:rsidRPr="00FC5A87" w:rsidRDefault="00F07242" w:rsidP="00F072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FC5A8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FC5A87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FC5A87">
        <w:rPr>
          <w:rFonts w:ascii="Times New Roman" w:hAnsi="Times New Roman"/>
          <w:sz w:val="27"/>
          <w:szCs w:val="27"/>
        </w:rPr>
        <w:br/>
        <w:t>№ 5-ВБР).</w:t>
      </w:r>
    </w:p>
    <w:p w:rsidR="00AE4A4F" w:rsidRPr="00FC5A87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0" w:name="_Toc174702369"/>
      <w:r w:rsidRPr="00FC5A87">
        <w:rPr>
          <w:i/>
        </w:rPr>
        <w:t>2.1</w:t>
      </w:r>
      <w:r w:rsidR="00106A54" w:rsidRPr="00FC5A87">
        <w:rPr>
          <w:i/>
        </w:rPr>
        <w:t>3</w:t>
      </w:r>
      <w:r w:rsidRPr="00FC5A87">
        <w:rPr>
          <w:i/>
        </w:rPr>
        <w:t xml:space="preserve">.1. Сбор за пользование объектами животного мира </w:t>
      </w:r>
      <w:r w:rsidRPr="00FC5A87">
        <w:rPr>
          <w:i/>
        </w:rPr>
        <w:br/>
        <w:t>182 1 07 04010 01 0000 110</w:t>
      </w:r>
      <w:bookmarkEnd w:id="140"/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7E7B4B" w:rsidRPr="00FC5A87">
        <w:rPr>
          <w:rFonts w:ascii="Times New Roman" w:hAnsi="Times New Roman"/>
          <w:sz w:val="26"/>
          <w:szCs w:val="26"/>
        </w:rPr>
        <w:t>животного мира</w:t>
      </w:r>
      <w:r w:rsidRPr="00FC5A87">
        <w:rPr>
          <w:rFonts w:ascii="Times New Roman" w:hAnsi="Times New Roman"/>
          <w:sz w:val="26"/>
          <w:szCs w:val="26"/>
        </w:rPr>
        <w:t xml:space="preserve">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C04DE3" w:rsidRPr="00FC5A87">
        <w:rPr>
          <w:rFonts w:ascii="Times New Roman" w:hAnsi="Times New Roman"/>
          <w:sz w:val="26"/>
          <w:szCs w:val="26"/>
        </w:rPr>
        <w:t>ой</w:t>
      </w:r>
      <w:r w:rsidRPr="00FC5A87">
        <w:rPr>
          <w:rFonts w:ascii="Times New Roman" w:hAnsi="Times New Roman"/>
          <w:sz w:val="26"/>
          <w:szCs w:val="26"/>
        </w:rPr>
        <w:t xml:space="preserve"> расчетн</w:t>
      </w:r>
      <w:r w:rsidR="00C04DE3" w:rsidRPr="00FC5A87">
        <w:rPr>
          <w:rFonts w:ascii="Times New Roman" w:hAnsi="Times New Roman"/>
          <w:sz w:val="26"/>
          <w:szCs w:val="26"/>
        </w:rPr>
        <w:t>ой</w:t>
      </w:r>
      <w:r w:rsidRPr="00FC5A87">
        <w:rPr>
          <w:rFonts w:ascii="Times New Roman" w:hAnsi="Times New Roman"/>
          <w:sz w:val="26"/>
          <w:szCs w:val="26"/>
        </w:rPr>
        <w:t xml:space="preserve"> ставк</w:t>
      </w:r>
      <w:r w:rsidR="00C04DE3" w:rsidRPr="00FC5A87">
        <w:rPr>
          <w:rFonts w:ascii="Times New Roman" w:hAnsi="Times New Roman"/>
          <w:sz w:val="26"/>
          <w:szCs w:val="26"/>
        </w:rPr>
        <w:t>и</w:t>
      </w:r>
      <w:r w:rsidRPr="00FC5A87">
        <w:rPr>
          <w:rFonts w:ascii="Times New Roman" w:hAnsi="Times New Roman"/>
          <w:sz w:val="26"/>
          <w:szCs w:val="26"/>
        </w:rPr>
        <w:t xml:space="preserve"> по сбору и других показателей.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Прогнозный объём поступлений сбора за пользование объектами </w:t>
      </w:r>
      <w:r w:rsidR="00BF3A41" w:rsidRPr="00FC5A87">
        <w:rPr>
          <w:rFonts w:ascii="Times New Roman" w:hAnsi="Times New Roman"/>
          <w:sz w:val="26"/>
          <w:szCs w:val="26"/>
        </w:rPr>
        <w:t>животного мира</w:t>
      </w:r>
      <w:r w:rsidRPr="00FC5A87">
        <w:rPr>
          <w:rFonts w:ascii="Times New Roman" w:hAnsi="Times New Roman"/>
          <w:sz w:val="26"/>
          <w:szCs w:val="26"/>
        </w:rPr>
        <w:t xml:space="preserve"> (</w:t>
      </w:r>
      <w:r w:rsidR="00BF3A41" w:rsidRPr="00FC5A87">
        <w:rPr>
          <w:rFonts w:ascii="Times New Roman" w:hAnsi="Times New Roman"/>
          <w:b/>
          <w:i/>
          <w:sz w:val="26"/>
          <w:szCs w:val="26"/>
        </w:rPr>
        <w:t>ЖМ</w:t>
      </w:r>
      <w:r w:rsidRPr="00FC5A8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FC5A87" w:rsidRDefault="00BF3A41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>ЖМ</w:t>
      </w:r>
      <w:r w:rsidR="00FC667E"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C667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="00FC667E" w:rsidRPr="00FC5A87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="00FC667E" w:rsidRPr="00FC5A87">
        <w:rPr>
          <w:rFonts w:ascii="Times New Roman" w:hAnsi="Times New Roman"/>
          <w:b/>
          <w:i/>
          <w:sz w:val="26"/>
          <w:szCs w:val="26"/>
        </w:rPr>
        <w:t>(</w:t>
      </w:r>
      <w:r w:rsidR="00FC667E"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="00FC667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="00FC667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="00FC667E"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="00FC667E"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C667E"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="00FC667E"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="00FC667E" w:rsidRPr="00FC5A8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="00FC667E" w:rsidRPr="00FC5A8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FC667E"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C667E"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FC5A87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="00BF3A41" w:rsidRPr="00FC5A8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расчет</w:t>
      </w:r>
      <w:proofErr w:type="spellEnd"/>
      <w:r w:rsidRPr="00FC5A87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="007E7B4B"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средняя расчетная ставка сбора,</w:t>
      </w:r>
      <w:r w:rsidR="007E7B4B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тыс.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рублей /1 разрешение;</w:t>
      </w:r>
    </w:p>
    <w:p w:rsidR="001A79FC" w:rsidRPr="00FC5A87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7E7B4B" w:rsidRPr="00FC5A8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FC5A87">
        <w:rPr>
          <w:rFonts w:ascii="Times New Roman" w:hAnsi="Times New Roman"/>
          <w:sz w:val="26"/>
          <w:szCs w:val="26"/>
        </w:rPr>
        <w:t xml:space="preserve">) рассчитывается </w:t>
      </w:r>
      <w:r w:rsidR="00991EE8" w:rsidRPr="00FC5A87">
        <w:rPr>
          <w:rFonts w:ascii="Times New Roman" w:hAnsi="Times New Roman"/>
          <w:sz w:val="26"/>
          <w:szCs w:val="26"/>
        </w:rPr>
        <w:t>(из показателей отчёта по форме № 5-</w:t>
      </w:r>
      <w:r w:rsidR="00F406CC" w:rsidRPr="00FC5A87">
        <w:rPr>
          <w:rFonts w:ascii="Times New Roman" w:hAnsi="Times New Roman"/>
          <w:sz w:val="26"/>
          <w:szCs w:val="26"/>
        </w:rPr>
        <w:t>ЖМ</w:t>
      </w:r>
      <w:r w:rsidR="00991EE8" w:rsidRPr="00FC5A87">
        <w:rPr>
          <w:rFonts w:ascii="Times New Roman" w:hAnsi="Times New Roman"/>
          <w:sz w:val="26"/>
          <w:szCs w:val="26"/>
        </w:rPr>
        <w:t xml:space="preserve">) </w:t>
      </w:r>
      <w:r w:rsidRPr="00FC5A87">
        <w:rPr>
          <w:rFonts w:ascii="Times New Roman" w:hAnsi="Times New Roman"/>
          <w:sz w:val="26"/>
          <w:szCs w:val="26"/>
        </w:rPr>
        <w:t>как частное от деления суммы сбора, подлежащей уплате в бюджет за предыдущий период (</w:t>
      </w:r>
      <w:r w:rsidR="00991EE8" w:rsidRPr="00FC5A87">
        <w:rPr>
          <w:rFonts w:ascii="Times New Roman" w:hAnsi="Times New Roman"/>
          <w:sz w:val="26"/>
          <w:szCs w:val="26"/>
        </w:rPr>
        <w:t>ЖМ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FC5A87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FC5A87">
        <w:rPr>
          <w:rFonts w:ascii="Times New Roman" w:hAnsi="Times New Roman"/>
          <w:sz w:val="26"/>
          <w:szCs w:val="26"/>
        </w:rPr>
        <w:t>).</w:t>
      </w:r>
    </w:p>
    <w:p w:rsidR="00FC667E" w:rsidRPr="00FC5A8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="00991EE8" w:rsidRPr="00FC5A87">
        <w:rPr>
          <w:rFonts w:ascii="Times New Roman" w:hAnsi="Times New Roman"/>
          <w:b/>
          <w:sz w:val="26"/>
          <w:szCs w:val="26"/>
          <w:vertAlign w:val="subscript"/>
        </w:rPr>
        <w:t>ЖМ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FC5A87">
        <w:rPr>
          <w:rFonts w:ascii="Times New Roman" w:hAnsi="Times New Roman"/>
          <w:b/>
          <w:i/>
          <w:sz w:val="26"/>
          <w:szCs w:val="26"/>
        </w:rPr>
        <w:t>= (</w:t>
      </w:r>
      <w:r w:rsidR="00991EE8" w:rsidRPr="00FC5A87">
        <w:rPr>
          <w:rFonts w:ascii="Times New Roman" w:hAnsi="Times New Roman"/>
          <w:b/>
          <w:i/>
          <w:sz w:val="26"/>
          <w:szCs w:val="26"/>
        </w:rPr>
        <w:t>ЖМ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FC5A87">
        <w:rPr>
          <w:rFonts w:ascii="Times New Roman" w:hAnsi="Times New Roman"/>
          <w:sz w:val="26"/>
          <w:szCs w:val="26"/>
        </w:rPr>
        <w:t xml:space="preserve"> ÷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FC5A87">
        <w:rPr>
          <w:rFonts w:ascii="Times New Roman" w:hAnsi="Times New Roman"/>
          <w:b/>
          <w:i/>
          <w:sz w:val="26"/>
          <w:szCs w:val="26"/>
        </w:rPr>
        <w:t>)</w:t>
      </w:r>
    </w:p>
    <w:p w:rsidR="008A0382" w:rsidRPr="00FC5A87" w:rsidRDefault="004D2FCB" w:rsidP="006500C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</w:t>
      </w:r>
      <w:r w:rsidR="006500CD" w:rsidRPr="00FC5A87">
        <w:rPr>
          <w:rFonts w:ascii="Times New Roman" w:hAnsi="Times New Roman"/>
          <w:sz w:val="26"/>
          <w:szCs w:val="26"/>
        </w:rPr>
        <w:t xml:space="preserve">животного мира </w:t>
      </w:r>
      <w:r w:rsidRPr="00FC5A87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6500CD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FC5A87">
        <w:rPr>
          <w:rFonts w:ascii="Times New Roman" w:hAnsi="Times New Roman"/>
          <w:sz w:val="26"/>
          <w:szCs w:val="26"/>
        </w:rPr>
        <w:t>п</w:t>
      </w:r>
      <w:r w:rsidR="006500CD" w:rsidRPr="00FC5A87">
        <w:rPr>
          <w:rFonts w:ascii="Times New Roman" w:hAnsi="Times New Roman"/>
          <w:sz w:val="26"/>
          <w:szCs w:val="26"/>
        </w:rPr>
        <w:t>.п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. </w:t>
      </w:r>
      <w:r w:rsidR="006500CD" w:rsidRPr="00FC5A87">
        <w:rPr>
          <w:rFonts w:ascii="Times New Roman" w:hAnsi="Times New Roman"/>
          <w:sz w:val="26"/>
          <w:szCs w:val="26"/>
        </w:rPr>
        <w:t>3</w:t>
      </w:r>
      <w:r w:rsidRPr="00FC5A87">
        <w:rPr>
          <w:rFonts w:ascii="Times New Roman" w:hAnsi="Times New Roman"/>
          <w:sz w:val="26"/>
          <w:szCs w:val="26"/>
        </w:rPr>
        <w:t xml:space="preserve"> ст. 333.3 НК РФ и пониженной ставки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сбора в соответствии с </w:t>
      </w:r>
      <w:proofErr w:type="spellStart"/>
      <w:r w:rsidRPr="00FC5A87">
        <w:rPr>
          <w:rFonts w:ascii="Times New Roman" w:hAnsi="Times New Roman"/>
          <w:sz w:val="26"/>
          <w:szCs w:val="26"/>
        </w:rPr>
        <w:t>п</w:t>
      </w:r>
      <w:r w:rsidR="006500CD" w:rsidRPr="00FC5A87">
        <w:rPr>
          <w:rFonts w:ascii="Times New Roman" w:hAnsi="Times New Roman"/>
          <w:sz w:val="26"/>
          <w:szCs w:val="26"/>
        </w:rPr>
        <w:t>.п</w:t>
      </w:r>
      <w:proofErr w:type="spellEnd"/>
      <w:r w:rsidRPr="00FC5A87">
        <w:rPr>
          <w:rFonts w:ascii="Times New Roman" w:hAnsi="Times New Roman"/>
          <w:sz w:val="26"/>
          <w:szCs w:val="26"/>
        </w:rPr>
        <w:t xml:space="preserve">. </w:t>
      </w:r>
      <w:r w:rsidR="006500CD" w:rsidRPr="00FC5A87">
        <w:rPr>
          <w:rFonts w:ascii="Times New Roman" w:hAnsi="Times New Roman"/>
          <w:sz w:val="26"/>
          <w:szCs w:val="26"/>
        </w:rPr>
        <w:t>2</w:t>
      </w:r>
      <w:r w:rsidRPr="00FC5A87">
        <w:rPr>
          <w:rFonts w:ascii="Times New Roman" w:hAnsi="Times New Roman"/>
          <w:sz w:val="26"/>
          <w:szCs w:val="26"/>
        </w:rPr>
        <w:t xml:space="preserve"> ст. 333.3 НК РФ</w:t>
      </w:r>
      <w:r w:rsidR="006500CD" w:rsidRPr="00FC5A87">
        <w:rPr>
          <w:rFonts w:ascii="Times New Roman" w:hAnsi="Times New Roman"/>
          <w:sz w:val="26"/>
          <w:szCs w:val="26"/>
        </w:rPr>
        <w:t>.</w:t>
      </w:r>
    </w:p>
    <w:p w:rsidR="008A0382" w:rsidRPr="00FC5A87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32653" w:rsidRPr="00FC5A87" w:rsidRDefault="00A32653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FC5A87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1" w:name="_Toc519585008"/>
      <w:bookmarkStart w:id="142" w:name="_Toc174702370"/>
      <w:r w:rsidRPr="00FC5A87">
        <w:rPr>
          <w:i/>
        </w:rPr>
        <w:t>2.1</w:t>
      </w:r>
      <w:r w:rsidR="00106A54" w:rsidRPr="00FC5A87">
        <w:rPr>
          <w:i/>
        </w:rPr>
        <w:t>3</w:t>
      </w:r>
      <w:r w:rsidRPr="00FC5A87">
        <w:rPr>
          <w:i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FC5A87">
        <w:rPr>
          <w:i/>
        </w:rPr>
        <w:br/>
        <w:t>182 1 07 04020 01 0000 110</w:t>
      </w:r>
      <w:bookmarkEnd w:id="141"/>
      <w:bookmarkEnd w:id="142"/>
    </w:p>
    <w:p w:rsidR="007D78A6" w:rsidRPr="00FC5A87" w:rsidRDefault="007D78A6" w:rsidP="007D78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сбора за пользование объектами водных биологических ресурсов (исключая внутренние водные объекты) не производится ввиду отсутствия на территории субъекта плательщиков данного </w:t>
      </w:r>
      <w:r w:rsidR="007827E9" w:rsidRPr="00FC5A87">
        <w:rPr>
          <w:rFonts w:ascii="Times New Roman" w:hAnsi="Times New Roman"/>
          <w:sz w:val="26"/>
          <w:szCs w:val="26"/>
        </w:rPr>
        <w:t>сбора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5E4FB8" w:rsidRPr="00FC5A87" w:rsidRDefault="005E4FB8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</w:p>
    <w:p w:rsidR="00C9547A" w:rsidRPr="00FC5A87" w:rsidRDefault="00AE4A4F" w:rsidP="00C9547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3" w:name="_Toc174702371"/>
      <w:r w:rsidRPr="00FC5A87">
        <w:rPr>
          <w:i/>
        </w:rPr>
        <w:t>2.1</w:t>
      </w:r>
      <w:r w:rsidR="00106A54" w:rsidRPr="00FC5A87">
        <w:rPr>
          <w:i/>
        </w:rPr>
        <w:t>3</w:t>
      </w:r>
      <w:r w:rsidRPr="00FC5A87">
        <w:rPr>
          <w:i/>
        </w:rPr>
        <w:t>.</w:t>
      </w:r>
      <w:r w:rsidR="002C2DC4" w:rsidRPr="00FC5A87">
        <w:rPr>
          <w:i/>
        </w:rPr>
        <w:t>3</w:t>
      </w:r>
      <w:r w:rsidRPr="00FC5A87">
        <w:rPr>
          <w:i/>
        </w:rPr>
        <w:t xml:space="preserve">. Сбор за пользование объектами водных биологических ресурсов (по внутренним водным объектам) </w:t>
      </w:r>
      <w:r w:rsidRPr="00FC5A87">
        <w:rPr>
          <w:i/>
        </w:rPr>
        <w:br/>
        <w:t>182 1 07 04030 01 0000 110</w:t>
      </w:r>
      <w:bookmarkEnd w:id="143"/>
    </w:p>
    <w:p w:rsidR="00FC667E" w:rsidRPr="00FC5A87" w:rsidRDefault="00FC667E" w:rsidP="007936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793633" w:rsidRPr="00FC5A87">
        <w:rPr>
          <w:rFonts w:ascii="Times New Roman" w:hAnsi="Times New Roman"/>
          <w:sz w:val="26"/>
          <w:szCs w:val="26"/>
        </w:rPr>
        <w:t xml:space="preserve">(по внутренним водным объектам) </w:t>
      </w:r>
      <w:r w:rsidRPr="00FC5A87">
        <w:rPr>
          <w:rFonts w:ascii="Times New Roman" w:hAnsi="Times New Roman"/>
          <w:sz w:val="26"/>
          <w:szCs w:val="26"/>
        </w:rPr>
        <w:t>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</w:t>
      </w:r>
      <w:r w:rsidR="006C4FC3" w:rsidRPr="00FC5A87">
        <w:rPr>
          <w:rFonts w:ascii="Times New Roman" w:hAnsi="Times New Roman"/>
          <w:sz w:val="26"/>
          <w:szCs w:val="26"/>
        </w:rPr>
        <w:t>ой</w:t>
      </w:r>
      <w:r w:rsidRPr="00FC5A87">
        <w:rPr>
          <w:rFonts w:ascii="Times New Roman" w:hAnsi="Times New Roman"/>
          <w:sz w:val="26"/>
          <w:szCs w:val="26"/>
        </w:rPr>
        <w:t xml:space="preserve"> расчетн</w:t>
      </w:r>
      <w:r w:rsidR="006C4FC3" w:rsidRPr="00FC5A87">
        <w:rPr>
          <w:rFonts w:ascii="Times New Roman" w:hAnsi="Times New Roman"/>
          <w:sz w:val="26"/>
          <w:szCs w:val="26"/>
        </w:rPr>
        <w:t>ой</w:t>
      </w:r>
      <w:r w:rsidRPr="00FC5A87">
        <w:rPr>
          <w:rFonts w:ascii="Times New Roman" w:hAnsi="Times New Roman"/>
          <w:sz w:val="26"/>
          <w:szCs w:val="26"/>
        </w:rPr>
        <w:t xml:space="preserve"> ставк</w:t>
      </w:r>
      <w:r w:rsidR="006C4FC3" w:rsidRPr="00FC5A87">
        <w:rPr>
          <w:rFonts w:ascii="Times New Roman" w:hAnsi="Times New Roman"/>
          <w:sz w:val="26"/>
          <w:szCs w:val="26"/>
        </w:rPr>
        <w:t>и</w:t>
      </w:r>
      <w:r w:rsidRPr="00FC5A87">
        <w:rPr>
          <w:rFonts w:ascii="Times New Roman" w:hAnsi="Times New Roman"/>
          <w:sz w:val="26"/>
          <w:szCs w:val="26"/>
        </w:rPr>
        <w:t xml:space="preserve"> и других показателей.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(</w:t>
      </w:r>
      <w:r w:rsidRPr="00FC5A87">
        <w:rPr>
          <w:rFonts w:ascii="Times New Roman" w:hAnsi="Times New Roman"/>
          <w:b/>
          <w:i/>
          <w:sz w:val="26"/>
          <w:szCs w:val="26"/>
        </w:rPr>
        <w:t>ВБР</w:t>
      </w:r>
      <w:r w:rsidRPr="00FC5A8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C667E" w:rsidRPr="00FC5A8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</w:rPr>
        <w:t>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FC5A8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FC5A87">
        <w:rPr>
          <w:rFonts w:ascii="Times New Roman" w:hAnsi="Times New Roman"/>
          <w:sz w:val="26"/>
          <w:szCs w:val="26"/>
        </w:rPr>
        <w:t>– прогнозируемое количество полученных разрешений, штук;</w:t>
      </w:r>
    </w:p>
    <w:p w:rsidR="00FC667E" w:rsidRPr="00FC5A87" w:rsidRDefault="00FC667E" w:rsidP="008C6D8A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</w:t>
      </w:r>
      <w:r w:rsidR="008C6D8A" w:rsidRPr="00FC5A87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="008C6D8A"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– средняя расчетная ставка сбора, тыс. рублей /1 разрешение;</w:t>
      </w:r>
    </w:p>
    <w:p w:rsidR="001A79FC" w:rsidRPr="00FC5A87" w:rsidRDefault="001A79FC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C667E" w:rsidRPr="00FC5A87" w:rsidRDefault="00FC667E" w:rsidP="00FC66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Средняя расчетная ставка сбора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FC5A87">
        <w:rPr>
          <w:rFonts w:ascii="Times New Roman" w:hAnsi="Times New Roman"/>
          <w:sz w:val="26"/>
          <w:szCs w:val="26"/>
        </w:rPr>
        <w:t xml:space="preserve">) рассчитывается </w:t>
      </w:r>
      <w:r w:rsidR="006C4FC3" w:rsidRPr="00FC5A87">
        <w:rPr>
          <w:rFonts w:ascii="Times New Roman" w:hAnsi="Times New Roman"/>
          <w:sz w:val="26"/>
          <w:szCs w:val="26"/>
        </w:rPr>
        <w:t xml:space="preserve">(из показателей отчёта по форме № 5-ВБР) </w:t>
      </w:r>
      <w:r w:rsidRPr="00FC5A87">
        <w:rPr>
          <w:rFonts w:ascii="Times New Roman" w:hAnsi="Times New Roman"/>
          <w:sz w:val="26"/>
          <w:szCs w:val="26"/>
        </w:rPr>
        <w:t xml:space="preserve">как частное от деления суммы сбора, подлежащей уплате в бюджет по </w:t>
      </w:r>
      <w:r w:rsidR="00953135" w:rsidRPr="00FC5A87">
        <w:rPr>
          <w:rFonts w:ascii="Times New Roman" w:hAnsi="Times New Roman"/>
          <w:sz w:val="26"/>
          <w:szCs w:val="26"/>
        </w:rPr>
        <w:t>внутренним водным объектам</w:t>
      </w:r>
      <w:r w:rsidRPr="00FC5A87">
        <w:rPr>
          <w:rFonts w:ascii="Times New Roman" w:hAnsi="Times New Roman"/>
          <w:sz w:val="26"/>
          <w:szCs w:val="26"/>
        </w:rPr>
        <w:t xml:space="preserve"> за предыдущий период (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FC5A87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FC5A87">
        <w:rPr>
          <w:rFonts w:ascii="Times New Roman" w:hAnsi="Times New Roman"/>
          <w:sz w:val="26"/>
          <w:szCs w:val="26"/>
        </w:rPr>
        <w:t>).</w:t>
      </w:r>
    </w:p>
    <w:p w:rsidR="00FC667E" w:rsidRPr="00FC5A87" w:rsidRDefault="00FC667E" w:rsidP="00FC667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FC5A87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FC5A87">
        <w:rPr>
          <w:rFonts w:ascii="Times New Roman" w:hAnsi="Times New Roman"/>
          <w:sz w:val="26"/>
          <w:szCs w:val="26"/>
        </w:rPr>
        <w:t xml:space="preserve"> ÷ </w:t>
      </w:r>
      <w:r w:rsidRPr="00FC5A8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FC5A8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FC5A87">
        <w:rPr>
          <w:rFonts w:ascii="Times New Roman" w:hAnsi="Times New Roman"/>
          <w:b/>
          <w:i/>
          <w:sz w:val="26"/>
          <w:szCs w:val="26"/>
        </w:rPr>
        <w:t>)</w:t>
      </w:r>
    </w:p>
    <w:p w:rsidR="007E7B4B" w:rsidRPr="00FC5A87" w:rsidRDefault="007E7B4B" w:rsidP="007E7B4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2FCB" w:rsidRPr="00FC5A87" w:rsidRDefault="004D2FCB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</w:t>
      </w:r>
      <w:r w:rsidR="00CD1191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>учитываются «выпадающие» доходы</w:t>
      </w:r>
      <w:r w:rsidR="00CD1191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в связи с применением ставки сбора в размере 0 рублей в соответствии с </w:t>
      </w:r>
      <w:proofErr w:type="spellStart"/>
      <w:r w:rsidRPr="00FC5A87">
        <w:rPr>
          <w:rFonts w:ascii="Times New Roman" w:hAnsi="Times New Roman"/>
          <w:sz w:val="26"/>
          <w:szCs w:val="26"/>
        </w:rPr>
        <w:t>п</w:t>
      </w:r>
      <w:r w:rsidR="006500CD" w:rsidRPr="00FC5A87">
        <w:rPr>
          <w:rFonts w:ascii="Times New Roman" w:hAnsi="Times New Roman"/>
          <w:sz w:val="26"/>
          <w:szCs w:val="26"/>
        </w:rPr>
        <w:t>.п</w:t>
      </w:r>
      <w:proofErr w:type="spellEnd"/>
      <w:r w:rsidRPr="00FC5A87">
        <w:rPr>
          <w:rFonts w:ascii="Times New Roman" w:hAnsi="Times New Roman"/>
          <w:sz w:val="26"/>
          <w:szCs w:val="26"/>
        </w:rPr>
        <w:t>. 6 ст. 333.3 НК РФ и пониженной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ставки сбора в соответствии с </w:t>
      </w:r>
      <w:proofErr w:type="spellStart"/>
      <w:r w:rsidRPr="00FC5A87">
        <w:rPr>
          <w:rFonts w:ascii="Times New Roman" w:hAnsi="Times New Roman"/>
          <w:sz w:val="26"/>
          <w:szCs w:val="26"/>
        </w:rPr>
        <w:t>п</w:t>
      </w:r>
      <w:r w:rsidR="006500CD" w:rsidRPr="00FC5A87">
        <w:rPr>
          <w:rFonts w:ascii="Times New Roman" w:hAnsi="Times New Roman"/>
          <w:sz w:val="26"/>
          <w:szCs w:val="26"/>
        </w:rPr>
        <w:t>.п</w:t>
      </w:r>
      <w:proofErr w:type="spellEnd"/>
      <w:r w:rsidRPr="00FC5A87">
        <w:rPr>
          <w:rFonts w:ascii="Times New Roman" w:hAnsi="Times New Roman"/>
          <w:sz w:val="26"/>
          <w:szCs w:val="26"/>
        </w:rPr>
        <w:t>. 7, 9 ст. 333.3 НК РФ</w:t>
      </w:r>
      <w:r w:rsidR="006500CD" w:rsidRPr="00FC5A87">
        <w:rPr>
          <w:rFonts w:ascii="Times New Roman" w:hAnsi="Times New Roman"/>
          <w:sz w:val="26"/>
          <w:szCs w:val="26"/>
        </w:rPr>
        <w:t>.</w:t>
      </w:r>
    </w:p>
    <w:p w:rsidR="006500CD" w:rsidRPr="00FC5A87" w:rsidRDefault="006500CD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0382" w:rsidRPr="00FC5A87" w:rsidRDefault="008A0382" w:rsidP="008A03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Сбор за пользование объектами водных биологических ресурсов (по внутренним водным объектам)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FC5A87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CF7A4E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44" w:name="_Toc174702372"/>
      <w:r w:rsidRPr="00FC5A87">
        <w:rPr>
          <w:rFonts w:ascii="Cambria" w:hAnsi="Cambria"/>
          <w:i w:val="0"/>
          <w:sz w:val="26"/>
          <w:szCs w:val="26"/>
        </w:rPr>
        <w:t>2.1</w:t>
      </w:r>
      <w:r w:rsidR="00340125" w:rsidRPr="00FC5A87">
        <w:rPr>
          <w:rFonts w:ascii="Cambria" w:hAnsi="Cambria"/>
          <w:i w:val="0"/>
          <w:sz w:val="26"/>
          <w:szCs w:val="26"/>
        </w:rPr>
        <w:t>4</w:t>
      </w:r>
      <w:r w:rsidRPr="00FC5A87">
        <w:rPr>
          <w:rFonts w:ascii="Cambria" w:hAnsi="Cambria"/>
          <w:i w:val="0"/>
          <w:sz w:val="26"/>
          <w:szCs w:val="26"/>
        </w:rPr>
        <w:t xml:space="preserve">. Государственная пошлина </w:t>
      </w:r>
      <w:r w:rsidRPr="00FC5A87">
        <w:rPr>
          <w:rFonts w:ascii="Cambria" w:hAnsi="Cambria"/>
          <w:i w:val="0"/>
          <w:sz w:val="26"/>
          <w:szCs w:val="26"/>
        </w:rPr>
        <w:br/>
        <w:t>182 1 08 00000 0</w:t>
      </w:r>
      <w:r w:rsidR="000412F9" w:rsidRPr="00FC5A87">
        <w:rPr>
          <w:rFonts w:ascii="Cambria" w:hAnsi="Cambria"/>
          <w:i w:val="0"/>
          <w:sz w:val="26"/>
          <w:szCs w:val="26"/>
        </w:rPr>
        <w:t>0</w:t>
      </w:r>
      <w:r w:rsidRPr="00FC5A87">
        <w:rPr>
          <w:rFonts w:ascii="Cambria" w:hAnsi="Cambria"/>
          <w:i w:val="0"/>
          <w:sz w:val="26"/>
          <w:szCs w:val="26"/>
        </w:rPr>
        <w:t xml:space="preserve"> 0000 000</w:t>
      </w:r>
      <w:bookmarkEnd w:id="144"/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FD267F" w:rsidRPr="00FC5A87" w:rsidRDefault="00FD267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1A79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1A79FC" w:rsidRPr="00FC5A87">
        <w:rPr>
          <w:rFonts w:ascii="Times New Roman" w:hAnsi="Times New Roman"/>
          <w:sz w:val="27"/>
          <w:szCs w:val="27"/>
        </w:rPr>
        <w:t xml:space="preserve"> в разрезе бюджетов, в том числе, с учётом разбивки по группам подвидов доходов. </w:t>
      </w:r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FC5A87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по налогу согласно данным отчёта по форме № 1-НМ </w:t>
      </w:r>
      <w:r w:rsidR="00633E9D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AE4A4F" w:rsidRPr="00FC5A87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4D2FCB" w:rsidRPr="00FC5A87" w:rsidRDefault="004D2FCB" w:rsidP="004D2F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4D2FCB" w:rsidRPr="00FC5A87" w:rsidRDefault="004D2FCB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Объём выпадающих доходов определяется в рамках</w:t>
      </w:r>
      <w:r w:rsidR="000F2AF6" w:rsidRPr="00FC5A87">
        <w:rPr>
          <w:rFonts w:ascii="Times New Roman" w:hAnsi="Times New Roman"/>
          <w:sz w:val="26"/>
          <w:szCs w:val="26"/>
        </w:rPr>
        <w:t>,</w:t>
      </w:r>
      <w:r w:rsidRPr="00FC5A87">
        <w:rPr>
          <w:rFonts w:ascii="Times New Roman" w:hAnsi="Times New Roman"/>
          <w:sz w:val="26"/>
          <w:szCs w:val="26"/>
        </w:rPr>
        <w:t xml:space="preserve"> прописанного алгоритма расчёта прогнозного объёма поступлений государственной пошлины.</w:t>
      </w:r>
    </w:p>
    <w:p w:rsidR="00837E37" w:rsidRPr="00FC5A87" w:rsidRDefault="00837E37" w:rsidP="004D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64CC" w:rsidRPr="00FC5A87" w:rsidRDefault="000B64CC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</w:pPr>
      <w:bookmarkStart w:id="145" w:name="_Toc519585013"/>
      <w:bookmarkStart w:id="146" w:name="_Toc174702373"/>
      <w:r w:rsidRPr="00FC5A87">
        <w:t>2.1</w:t>
      </w:r>
      <w:r w:rsidR="001460E5" w:rsidRPr="00FC5A87">
        <w:t>4</w:t>
      </w:r>
      <w:r w:rsidR="002C2DC4" w:rsidRPr="00FC5A87">
        <w:t>.1</w:t>
      </w:r>
      <w:r w:rsidRPr="00FC5A87">
        <w:t xml:space="preserve">. Государственная пошлина по делам, рассматриваемым конституционными (уставными) судами субъектов </w:t>
      </w:r>
      <w:r w:rsidRPr="00FC5A87">
        <w:br/>
      </w:r>
      <w:r w:rsidRPr="00FC5A87">
        <w:lastRenderedPageBreak/>
        <w:t xml:space="preserve">Российской Федерации </w:t>
      </w:r>
      <w:r w:rsidRPr="00FC5A87">
        <w:br/>
        <w:t>182 1 08 02020 01 0000 110</w:t>
      </w:r>
      <w:bookmarkEnd w:id="145"/>
      <w:bookmarkEnd w:id="146"/>
    </w:p>
    <w:p w:rsidR="00FD267F" w:rsidRPr="00FC5A87" w:rsidRDefault="007D78A6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по государственной пошлине по делам, рассматриваемым конституционными (уставными) судами субъектов Российской Федерации не производится, </w:t>
      </w:r>
      <w:r w:rsidR="009F0281" w:rsidRPr="00FC5A87">
        <w:rPr>
          <w:rFonts w:ascii="Times New Roman" w:hAnsi="Times New Roman"/>
          <w:sz w:val="26"/>
          <w:szCs w:val="26"/>
        </w:rPr>
        <w:t>ввиду отсутствия поступлений по данному виду доходов</w:t>
      </w:r>
      <w:r w:rsidR="008A0C70" w:rsidRPr="00FC5A87">
        <w:rPr>
          <w:rFonts w:ascii="Times New Roman" w:hAnsi="Times New Roman"/>
          <w:sz w:val="26"/>
          <w:szCs w:val="26"/>
        </w:rPr>
        <w:t>.</w:t>
      </w:r>
      <w:r w:rsidR="00F07242" w:rsidRPr="00FC5A87">
        <w:rPr>
          <w:rFonts w:ascii="Times New Roman" w:hAnsi="Times New Roman"/>
          <w:sz w:val="26"/>
          <w:szCs w:val="26"/>
        </w:rPr>
        <w:t xml:space="preserve"> </w:t>
      </w:r>
    </w:p>
    <w:p w:rsidR="001D1BE3" w:rsidRPr="00FC5A87" w:rsidRDefault="001D1BE3" w:rsidP="00C420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07D3" w:rsidRPr="00FC5A87" w:rsidRDefault="000E29E7" w:rsidP="00C107D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47" w:name="_Toc174702374"/>
      <w:r w:rsidRPr="00FC5A87">
        <w:rPr>
          <w:i/>
        </w:rPr>
        <w:t>2</w:t>
      </w:r>
      <w:r w:rsidR="004A6133" w:rsidRPr="00FC5A87">
        <w:rPr>
          <w:i/>
        </w:rPr>
        <w:t>.14.</w:t>
      </w:r>
      <w:r w:rsidR="00106B98" w:rsidRPr="00FC5A87">
        <w:rPr>
          <w:i/>
        </w:rPr>
        <w:t>2</w:t>
      </w:r>
      <w:r w:rsidR="004A6133" w:rsidRPr="00FC5A87">
        <w:rPr>
          <w:i/>
        </w:rPr>
        <w:t>.</w:t>
      </w:r>
      <w:r w:rsidR="00106B98" w:rsidRPr="00FC5A87">
        <w:rPr>
          <w:i/>
        </w:rPr>
        <w:t xml:space="preserve"> </w:t>
      </w:r>
      <w:r w:rsidR="00C107D3" w:rsidRPr="00FC5A87">
        <w:rPr>
          <w:i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r w:rsidR="006122F7" w:rsidRPr="00FC5A87">
        <w:rPr>
          <w:i/>
        </w:rPr>
        <w:t xml:space="preserve"> </w:t>
      </w:r>
      <w:r w:rsidR="0078047B" w:rsidRPr="00FC5A87">
        <w:rPr>
          <w:i/>
        </w:rPr>
        <w:t>(государственная пошлина</w:t>
      </w:r>
      <w:r w:rsidR="006122F7" w:rsidRPr="00FC5A87">
        <w:rPr>
          <w:i/>
        </w:rPr>
        <w:t>, уплачиваемая</w:t>
      </w:r>
      <w:r w:rsidR="0078047B" w:rsidRPr="00FC5A87">
        <w:rPr>
          <w:i/>
        </w:rPr>
        <w:t xml:space="preserve"> при обращени</w:t>
      </w:r>
      <w:r w:rsidR="006122F7" w:rsidRPr="00FC5A87">
        <w:rPr>
          <w:i/>
        </w:rPr>
        <w:t>и</w:t>
      </w:r>
      <w:r w:rsidR="0078047B" w:rsidRPr="00FC5A87">
        <w:rPr>
          <w:i/>
        </w:rPr>
        <w:t xml:space="preserve"> в суды)</w:t>
      </w:r>
      <w:r w:rsidR="00C107D3" w:rsidRPr="00FC5A87">
        <w:rPr>
          <w:i/>
        </w:rPr>
        <w:t xml:space="preserve"> </w:t>
      </w:r>
      <w:r w:rsidR="00C107D3" w:rsidRPr="00FC5A87">
        <w:rPr>
          <w:i/>
        </w:rPr>
        <w:br/>
        <w:t xml:space="preserve">182 1 08 03010 01 </w:t>
      </w:r>
      <w:r w:rsidR="001D1BE3" w:rsidRPr="00FC5A87">
        <w:rPr>
          <w:i/>
        </w:rPr>
        <w:t>1050</w:t>
      </w:r>
      <w:r w:rsidR="00C107D3" w:rsidRPr="00FC5A87">
        <w:rPr>
          <w:i/>
        </w:rPr>
        <w:t xml:space="preserve"> 110</w:t>
      </w:r>
      <w:bookmarkEnd w:id="147"/>
    </w:p>
    <w:p w:rsidR="0026315A" w:rsidRPr="00FC5A87" w:rsidRDefault="00C107D3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26315A" w:rsidRPr="00FC5A87">
        <w:rPr>
          <w:rFonts w:ascii="Times New Roman" w:hAnsi="Times New Roman"/>
          <w:sz w:val="26"/>
          <w:szCs w:val="26"/>
        </w:rPr>
        <w:t xml:space="preserve">по прямому методу расчета. 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FC5A87">
        <w:rPr>
          <w:rFonts w:ascii="Times New Roman" w:hAnsi="Times New Roman"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26315A" w:rsidRPr="00FC5A87" w:rsidRDefault="0026315A" w:rsidP="0026315A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Г</w:t>
      </w:r>
      <w:r w:rsidRPr="00FC5A8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sz w:val="26"/>
          <w:szCs w:val="26"/>
        </w:rPr>
        <w:t xml:space="preserve"> * </w:t>
      </w:r>
      <w:r w:rsidRPr="00FC5A87">
        <w:rPr>
          <w:rFonts w:ascii="Times New Roman" w:hAnsi="Times New Roman"/>
          <w:b/>
          <w:sz w:val="26"/>
          <w:szCs w:val="26"/>
        </w:rPr>
        <w:t>Ср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b/>
          <w:sz w:val="26"/>
          <w:szCs w:val="26"/>
        </w:rPr>
        <w:t>(+/-)F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FC5A87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26315A" w:rsidRPr="00FC5A87" w:rsidRDefault="0026315A" w:rsidP="002631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E36127" w:rsidRPr="00FC5A87" w:rsidRDefault="00E36127" w:rsidP="0078047B">
      <w:pPr>
        <w:pStyle w:val="3"/>
        <w:tabs>
          <w:tab w:val="left" w:pos="1985"/>
        </w:tabs>
        <w:spacing w:before="120" w:after="120" w:line="240" w:lineRule="auto"/>
        <w:ind w:right="1133"/>
        <w:rPr>
          <w:i/>
        </w:rPr>
      </w:pPr>
      <w:bookmarkStart w:id="148" w:name="_Toc33625423"/>
      <w:bookmarkStart w:id="149" w:name="_Toc456264010"/>
      <w:bookmarkEnd w:id="14"/>
    </w:p>
    <w:p w:rsidR="003C42B8" w:rsidRPr="00FC5A87" w:rsidRDefault="003C42B8" w:rsidP="003C42B8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50" w:name="_Toc174702375"/>
      <w:r w:rsidRPr="00FC5A87">
        <w:rPr>
          <w:i/>
        </w:rPr>
        <w:t>2.1</w:t>
      </w:r>
      <w:r w:rsidR="00552D6F" w:rsidRPr="00FC5A87">
        <w:rPr>
          <w:i/>
        </w:rPr>
        <w:t>4</w:t>
      </w:r>
      <w:r w:rsidRPr="00FC5A87">
        <w:rPr>
          <w:i/>
        </w:rPr>
        <w:t>.</w:t>
      </w:r>
      <w:r w:rsidR="0078047B" w:rsidRPr="00FC5A87">
        <w:rPr>
          <w:i/>
        </w:rPr>
        <w:t>3</w:t>
      </w:r>
      <w:r w:rsidRPr="00FC5A87">
        <w:rPr>
          <w:i/>
        </w:rPr>
        <w:t>. 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</w:r>
      <w:r w:rsidRPr="00FC5A87">
        <w:rPr>
          <w:i/>
        </w:rPr>
        <w:br/>
      </w:r>
      <w:r w:rsidRPr="00FC5A87">
        <w:rPr>
          <w:i/>
        </w:rPr>
        <w:br/>
        <w:t>182 1 08 07310 01 8000 110</w:t>
      </w:r>
      <w:bookmarkEnd w:id="148"/>
      <w:bookmarkEnd w:id="150"/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 (при обращении через многофункциональные центры), учитывая их заявительный и (или) нерегулярный характер, осуществляется по прямому методу расчета. 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FC5A87">
        <w:rPr>
          <w:rFonts w:ascii="Times New Roman" w:hAnsi="Times New Roman"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42B8" w:rsidRPr="00FC5A87" w:rsidRDefault="003C42B8" w:rsidP="003C42B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Г</w:t>
      </w:r>
      <w:r w:rsidRPr="00FC5A8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sz w:val="26"/>
          <w:szCs w:val="26"/>
        </w:rPr>
        <w:t xml:space="preserve"> * </w:t>
      </w:r>
      <w:proofErr w:type="gramStart"/>
      <w:r w:rsidRPr="00FC5A87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sz w:val="26"/>
          <w:szCs w:val="26"/>
        </w:rPr>
        <w:t>(+/-)</w:t>
      </w:r>
      <w:r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b/>
          <w:sz w:val="26"/>
          <w:szCs w:val="26"/>
        </w:rPr>
        <w:t>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3C42B8" w:rsidRPr="00FC5A87" w:rsidRDefault="003C42B8" w:rsidP="003C42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ИНН</w:t>
      </w:r>
      <w:r w:rsidRPr="00FC5A87">
        <w:rPr>
          <w:rFonts w:ascii="Times New Roman" w:hAnsi="Times New Roman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51" w:name="_Toc174702376"/>
      <w:r w:rsidRPr="00FC5A87">
        <w:rPr>
          <w:rFonts w:ascii="Cambria" w:hAnsi="Cambria"/>
          <w:i w:val="0"/>
          <w:sz w:val="26"/>
          <w:szCs w:val="26"/>
        </w:rPr>
        <w:t>2.1</w:t>
      </w:r>
      <w:r w:rsidR="001460E5" w:rsidRPr="00FC5A87">
        <w:rPr>
          <w:rFonts w:ascii="Cambria" w:hAnsi="Cambria"/>
          <w:i w:val="0"/>
          <w:sz w:val="26"/>
          <w:szCs w:val="26"/>
        </w:rPr>
        <w:t>5</w:t>
      </w:r>
      <w:r w:rsidRPr="00FC5A87">
        <w:rPr>
          <w:rFonts w:ascii="Cambria" w:hAnsi="Cambria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149"/>
      <w:r w:rsidRPr="00FC5A87">
        <w:rPr>
          <w:rFonts w:ascii="Cambria" w:hAnsi="Cambria"/>
          <w:i w:val="0"/>
          <w:sz w:val="26"/>
          <w:szCs w:val="26"/>
        </w:rPr>
        <w:br/>
        <w:t>182 1 09 00000 00 0000 000</w:t>
      </w:r>
      <w:bookmarkEnd w:id="151"/>
    </w:p>
    <w:p w:rsidR="00837E37" w:rsidRPr="00FC5A87" w:rsidRDefault="00837E37" w:rsidP="00837E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AE3755" w:rsidRPr="00FC5A8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FC5A87">
        <w:rPr>
          <w:rFonts w:ascii="Times New Roman" w:hAnsi="Times New Roman"/>
          <w:sz w:val="26"/>
          <w:szCs w:val="26"/>
        </w:rPr>
        <w:t>бюджет</w:t>
      </w:r>
      <w:r w:rsidR="00AE3755" w:rsidRPr="00FC5A87">
        <w:rPr>
          <w:rFonts w:ascii="Times New Roman" w:hAnsi="Times New Roman"/>
          <w:sz w:val="26"/>
          <w:szCs w:val="26"/>
        </w:rPr>
        <w:t xml:space="preserve"> субъекта</w:t>
      </w:r>
      <w:r w:rsidRPr="00FC5A87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</w:t>
      </w:r>
      <w:r w:rsidR="00BA1A88" w:rsidRPr="00FC5A87">
        <w:rPr>
          <w:rFonts w:ascii="Times New Roman" w:hAnsi="Times New Roman"/>
          <w:sz w:val="27"/>
          <w:szCs w:val="27"/>
        </w:rPr>
        <w:t xml:space="preserve"> »</w:t>
      </w:r>
      <w:r w:rsidRPr="00FC5A87">
        <w:rPr>
          <w:rFonts w:ascii="Times New Roman" w:hAnsi="Times New Roman"/>
          <w:sz w:val="26"/>
          <w:szCs w:val="26"/>
        </w:rPr>
        <w:t>.</w:t>
      </w:r>
    </w:p>
    <w:p w:rsidR="00B4327B" w:rsidRPr="00FC5A87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lastRenderedPageBreak/>
        <w:t>Расчет прогноза поступлений по задолженности и перерасчеты по отмененным налогам, сборам и иным обязательным платежам в федеральный бюджет и консолидированный бюджет субъектов Российской Федерации рассчитывается по формуле:</w:t>
      </w:r>
    </w:p>
    <w:p w:rsidR="00B4327B" w:rsidRPr="00FC5A87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7"/>
        </w:rPr>
      </w:pPr>
      <w:r w:rsidRPr="00FC5A87">
        <w:rPr>
          <w:rFonts w:ascii="Times New Roman" w:hAnsi="Times New Roman"/>
          <w:sz w:val="27"/>
          <w:szCs w:val="27"/>
        </w:rPr>
        <w:t xml:space="preserve"> </w:t>
      </w:r>
    </w:p>
    <w:p w:rsidR="00B4327B" w:rsidRPr="00FC5A87" w:rsidRDefault="00B4327B" w:rsidP="00B4327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C5A8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6F3BEC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52" w:name="_Toc174702377"/>
      <w:r w:rsidRPr="00FC5A87">
        <w:rPr>
          <w:rFonts w:ascii="Cambria" w:hAnsi="Cambria"/>
          <w:i w:val="0"/>
          <w:sz w:val="26"/>
          <w:szCs w:val="26"/>
        </w:rPr>
        <w:t>2.1</w:t>
      </w:r>
      <w:r w:rsidR="001460E5" w:rsidRPr="00FC5A87">
        <w:rPr>
          <w:rFonts w:ascii="Cambria" w:hAnsi="Cambria"/>
          <w:i w:val="0"/>
          <w:sz w:val="26"/>
          <w:szCs w:val="26"/>
        </w:rPr>
        <w:t>6</w:t>
      </w:r>
      <w:r w:rsidRPr="00FC5A87">
        <w:rPr>
          <w:rFonts w:ascii="Cambria" w:hAnsi="Cambria"/>
          <w:i w:val="0"/>
          <w:sz w:val="26"/>
          <w:szCs w:val="26"/>
        </w:rPr>
        <w:t xml:space="preserve">. Платежи при пользовании природными ресурсами </w:t>
      </w:r>
      <w:r w:rsidRPr="00FC5A87">
        <w:rPr>
          <w:rFonts w:ascii="Cambria" w:hAnsi="Cambria"/>
          <w:i w:val="0"/>
          <w:sz w:val="26"/>
          <w:szCs w:val="26"/>
        </w:rPr>
        <w:br/>
        <w:t>182 1 12 00000 00 0000 000</w:t>
      </w:r>
      <w:bookmarkEnd w:id="152"/>
    </w:p>
    <w:p w:rsidR="00AE4A4F" w:rsidRPr="00FC5A8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FC5A8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динамика фактических поступлений согласно данным отчёта по форме № 1-НМ </w:t>
      </w:r>
      <w:r w:rsidR="006308B9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C1FD2" w:rsidRPr="00FC5A87" w:rsidRDefault="004C1FD2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53" w:name="_Toc174702378"/>
      <w:r w:rsidRPr="00FC5A87">
        <w:rPr>
          <w:i/>
        </w:rPr>
        <w:t>2.1</w:t>
      </w:r>
      <w:r w:rsidR="001460E5" w:rsidRPr="00FC5A87">
        <w:rPr>
          <w:i/>
        </w:rPr>
        <w:t>6</w:t>
      </w:r>
      <w:r w:rsidR="006A2DE7" w:rsidRPr="00FC5A87">
        <w:rPr>
          <w:i/>
        </w:rPr>
        <w:t>.1</w:t>
      </w:r>
      <w:r w:rsidR="00C9547A" w:rsidRPr="00FC5A87">
        <w:rPr>
          <w:i/>
        </w:rPr>
        <w:t xml:space="preserve"> </w:t>
      </w:r>
      <w:r w:rsidRPr="00FC5A87">
        <w:rPr>
          <w:i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Pr="00FC5A87">
        <w:rPr>
          <w:i/>
        </w:rPr>
        <w:br/>
        <w:t>182 1 12 02030 01 0000 120</w:t>
      </w:r>
      <w:bookmarkEnd w:id="153"/>
    </w:p>
    <w:p w:rsidR="00AE4A4F" w:rsidRPr="00FC5A87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</w:t>
      </w:r>
      <w:r w:rsidR="008708AF" w:rsidRPr="00FC5A87">
        <w:rPr>
          <w:rFonts w:ascii="Times New Roman" w:hAnsi="Times New Roman"/>
          <w:sz w:val="26"/>
          <w:szCs w:val="26"/>
        </w:rPr>
        <w:t>по имеющимся данным о тенденциях изменения поступлений не менее чем за 3 предшествующих периода),</w:t>
      </w:r>
      <w:r w:rsidR="00AE3755" w:rsidRPr="00FC5A87">
        <w:rPr>
          <w:rFonts w:ascii="Times New Roman" w:hAnsi="Times New Roman"/>
          <w:sz w:val="26"/>
          <w:szCs w:val="26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  <w:proofErr w:type="gramEnd"/>
    </w:p>
    <w:p w:rsidR="00AE3755" w:rsidRPr="00FC5A87" w:rsidRDefault="00AE3755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54" w:name="_Toc174702379"/>
      <w:r w:rsidRPr="00FC5A87">
        <w:rPr>
          <w:rFonts w:ascii="Cambria" w:hAnsi="Cambria"/>
          <w:i w:val="0"/>
          <w:sz w:val="26"/>
          <w:szCs w:val="26"/>
        </w:rPr>
        <w:t>2.</w:t>
      </w:r>
      <w:r w:rsidR="00F12B93" w:rsidRPr="00FC5A87">
        <w:rPr>
          <w:rFonts w:ascii="Cambria" w:hAnsi="Cambria"/>
          <w:i w:val="0"/>
          <w:sz w:val="26"/>
          <w:szCs w:val="26"/>
        </w:rPr>
        <w:t>1</w:t>
      </w:r>
      <w:r w:rsidR="006A2DE7" w:rsidRPr="00FC5A87">
        <w:rPr>
          <w:rFonts w:ascii="Cambria" w:hAnsi="Cambria"/>
          <w:i w:val="0"/>
          <w:sz w:val="26"/>
          <w:szCs w:val="26"/>
        </w:rPr>
        <w:t>7</w:t>
      </w:r>
      <w:r w:rsidRPr="00FC5A87">
        <w:rPr>
          <w:rFonts w:ascii="Cambria" w:hAnsi="Cambria"/>
          <w:i w:val="0"/>
          <w:sz w:val="26"/>
          <w:szCs w:val="26"/>
        </w:rPr>
        <w:t xml:space="preserve">. </w:t>
      </w:r>
      <w:r w:rsidR="006308B9" w:rsidRPr="00FC5A87">
        <w:rPr>
          <w:rFonts w:ascii="Cambria" w:hAnsi="Cambria"/>
          <w:i w:val="0"/>
          <w:sz w:val="26"/>
          <w:szCs w:val="26"/>
        </w:rPr>
        <w:t xml:space="preserve">Доходы от оказания платных услуг (работ) и компенсации затрат государства </w:t>
      </w:r>
      <w:r w:rsidR="006308B9" w:rsidRPr="00FC5A87">
        <w:rPr>
          <w:rFonts w:ascii="Cambria" w:hAnsi="Cambria"/>
          <w:i w:val="0"/>
          <w:sz w:val="26"/>
          <w:szCs w:val="26"/>
        </w:rPr>
        <w:br/>
      </w:r>
      <w:r w:rsidR="00C107D3" w:rsidRPr="00FC5A87">
        <w:rPr>
          <w:rFonts w:asciiTheme="majorHAnsi" w:hAnsiTheme="majorHAnsi"/>
          <w:i w:val="0"/>
          <w:sz w:val="26"/>
          <w:szCs w:val="26"/>
        </w:rPr>
        <w:t>(при обращении через многофункциональные центры)</w:t>
      </w:r>
      <w:r w:rsidR="00C107D3" w:rsidRPr="00FC5A87">
        <w:rPr>
          <w:rFonts w:asciiTheme="majorHAnsi" w:hAnsiTheme="majorHAnsi"/>
          <w:i w:val="0"/>
          <w:sz w:val="26"/>
          <w:szCs w:val="26"/>
        </w:rPr>
        <w:br/>
      </w:r>
      <w:r w:rsidRPr="00FC5A87">
        <w:rPr>
          <w:rFonts w:ascii="Cambria" w:hAnsi="Cambria"/>
          <w:i w:val="0"/>
          <w:sz w:val="26"/>
          <w:szCs w:val="26"/>
        </w:rPr>
        <w:t>182 1 13 00000 00 0000 000</w:t>
      </w:r>
      <w:bookmarkEnd w:id="154"/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Расчёт прогноза поступления доходов от оказания платных услуг (работ) и компенсации затрат государства </w:t>
      </w:r>
      <w:r w:rsidR="00EF1B3C" w:rsidRPr="00FC5A87">
        <w:rPr>
          <w:rFonts w:ascii="Times New Roman" w:hAnsi="Times New Roman"/>
          <w:sz w:val="26"/>
          <w:szCs w:val="26"/>
        </w:rPr>
        <w:t xml:space="preserve">(при обращении через многофункциональные центры) </w:t>
      </w:r>
      <w:r w:rsidRPr="00FC5A87">
        <w:rPr>
          <w:rFonts w:ascii="Times New Roman" w:hAnsi="Times New Roman"/>
          <w:sz w:val="26"/>
          <w:szCs w:val="26"/>
        </w:rPr>
        <w:t>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708AF" w:rsidRPr="00FC5A87" w:rsidRDefault="008708AF" w:rsidP="008708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Доходы о</w:t>
      </w:r>
      <w:r w:rsidR="00193D47" w:rsidRPr="00FC5A87">
        <w:rPr>
          <w:rFonts w:ascii="Times New Roman" w:hAnsi="Times New Roman"/>
          <w:sz w:val="26"/>
          <w:szCs w:val="26"/>
        </w:rPr>
        <w:t>т оказания платных услуг</w:t>
      </w:r>
      <w:r w:rsidRPr="00FC5A87">
        <w:rPr>
          <w:rFonts w:ascii="Times New Roman" w:hAnsi="Times New Roman"/>
          <w:sz w:val="26"/>
          <w:szCs w:val="26"/>
        </w:rPr>
        <w:t xml:space="preserve">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</w:t>
      </w:r>
      <w:proofErr w:type="gramStart"/>
      <w:r w:rsidRPr="00FC5A87">
        <w:rPr>
          <w:rFonts w:ascii="Times New Roman" w:hAnsi="Times New Roman"/>
          <w:sz w:val="26"/>
          <w:szCs w:val="26"/>
        </w:rPr>
        <w:t xml:space="preserve"> </w:t>
      </w:r>
      <w:r w:rsidR="002912A8" w:rsidRPr="00FC5A87">
        <w:rPr>
          <w:rFonts w:ascii="Times New Roman" w:hAnsi="Times New Roman"/>
          <w:sz w:val="27"/>
          <w:szCs w:val="27"/>
        </w:rPr>
        <w:t>,</w:t>
      </w:r>
      <w:proofErr w:type="gramEnd"/>
      <w:r w:rsidR="002912A8" w:rsidRPr="00FC5A87">
        <w:rPr>
          <w:rFonts w:ascii="Times New Roman" w:hAnsi="Times New Roman"/>
          <w:sz w:val="27"/>
          <w:szCs w:val="27"/>
        </w:rPr>
        <w:t xml:space="preserve"> в том числе по группам подвидов доходов в разрезе бюджетов,</w:t>
      </w:r>
      <w:r w:rsidR="009F7DB1" w:rsidRPr="00FC5A87">
        <w:rPr>
          <w:rFonts w:ascii="Times New Roman" w:hAnsi="Times New Roman"/>
          <w:sz w:val="27"/>
          <w:szCs w:val="27"/>
        </w:rPr>
        <w:t xml:space="preserve"> </w:t>
      </w:r>
      <w:r w:rsidRPr="00FC5A87">
        <w:rPr>
          <w:rFonts w:ascii="Times New Roman" w:hAnsi="Times New Roman"/>
          <w:sz w:val="26"/>
          <w:szCs w:val="26"/>
        </w:rPr>
        <w:t xml:space="preserve">с учётом следующих факторов: 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- динамики поступления за периоды, предшествующие </w:t>
      </w:r>
      <w:proofErr w:type="gramStart"/>
      <w:r w:rsidRPr="00FC5A87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FC5A87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6A2DE7" w:rsidRPr="00FC5A87" w:rsidRDefault="006A2DE7" w:rsidP="006A2D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</w:t>
      </w:r>
      <w:r w:rsidR="00464518" w:rsidRPr="00FC5A87">
        <w:rPr>
          <w:rFonts w:ascii="Times New Roman" w:hAnsi="Times New Roman"/>
          <w:sz w:val="26"/>
          <w:szCs w:val="26"/>
        </w:rPr>
        <w:t>;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C9547A" w:rsidRPr="00FC5A87" w:rsidRDefault="00C9547A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55" w:name="_Toc174702380"/>
      <w:r w:rsidRPr="00FC5A87">
        <w:rPr>
          <w:i/>
        </w:rPr>
        <w:t>2.</w:t>
      </w:r>
      <w:r w:rsidR="00F12B93" w:rsidRPr="00FC5A87">
        <w:rPr>
          <w:i/>
        </w:rPr>
        <w:t>1</w:t>
      </w:r>
      <w:r w:rsidR="006A2DE7" w:rsidRPr="00FC5A87">
        <w:rPr>
          <w:i/>
        </w:rPr>
        <w:t>7</w:t>
      </w:r>
      <w:r w:rsidRPr="00FC5A87">
        <w:rPr>
          <w:i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2644AF" w:rsidRPr="00FC5A87">
        <w:rPr>
          <w:i/>
        </w:rPr>
        <w:t>(при обращении через многофункциональные центры)</w:t>
      </w:r>
      <w:r w:rsidR="002644AF" w:rsidRPr="00FC5A87">
        <w:rPr>
          <w:i/>
        </w:rPr>
        <w:br/>
      </w:r>
      <w:r w:rsidRPr="00FC5A87">
        <w:rPr>
          <w:i/>
        </w:rPr>
        <w:t xml:space="preserve">182 1 13 01020 01 </w:t>
      </w:r>
      <w:r w:rsidR="00C107D3" w:rsidRPr="00FC5A87">
        <w:rPr>
          <w:i/>
        </w:rPr>
        <w:t>8</w:t>
      </w:r>
      <w:r w:rsidRPr="00FC5A87">
        <w:rPr>
          <w:i/>
        </w:rPr>
        <w:t>000 130</w:t>
      </w:r>
      <w:bookmarkEnd w:id="155"/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EF1B3C" w:rsidRPr="00FC5A87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FC5A87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FC5A87">
        <w:rPr>
          <w:rFonts w:ascii="Times New Roman" w:hAnsi="Times New Roman"/>
          <w:sz w:val="26"/>
          <w:szCs w:val="26"/>
        </w:rPr>
        <w:t>П</w:t>
      </w:r>
      <w:proofErr w:type="gramEnd"/>
      <w:r w:rsidRPr="00FC5A87">
        <w:rPr>
          <w:rFonts w:ascii="Times New Roman" w:hAnsi="Times New Roman"/>
          <w:sz w:val="26"/>
          <w:szCs w:val="26"/>
        </w:rPr>
        <w:t> </w:t>
      </w:r>
      <w:r w:rsidRPr="00FC5A87">
        <w:rPr>
          <w:rFonts w:ascii="Times New Roman" w:hAnsi="Times New Roman"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585B6E" w:rsidRPr="00FC5A87" w:rsidRDefault="00585B6E" w:rsidP="00585B6E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FC5A8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sz w:val="26"/>
          <w:szCs w:val="26"/>
        </w:rPr>
        <w:t xml:space="preserve"> * </w:t>
      </w:r>
      <w:r w:rsidRPr="00FC5A87">
        <w:rPr>
          <w:rFonts w:ascii="Times New Roman" w:hAnsi="Times New Roman"/>
          <w:b/>
          <w:sz w:val="26"/>
          <w:szCs w:val="26"/>
        </w:rPr>
        <w:t>Ср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b/>
          <w:sz w:val="26"/>
          <w:szCs w:val="26"/>
        </w:rPr>
        <w:t>(+/-)F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FC5A87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912A8" w:rsidRPr="00FC5A87" w:rsidRDefault="002912A8" w:rsidP="002912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585B6E" w:rsidRPr="00FC5A87" w:rsidRDefault="00585B6E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C53C0" w:rsidRPr="00FC5A87" w:rsidRDefault="008C53C0" w:rsidP="00585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8259A" w:rsidRPr="00FC5A87" w:rsidRDefault="002C2DC4" w:rsidP="007C1AAB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56" w:name="_Toc488309308"/>
      <w:bookmarkStart w:id="157" w:name="_Toc519585035"/>
      <w:bookmarkStart w:id="158" w:name="_Toc174702381"/>
      <w:r w:rsidRPr="00FC5A87">
        <w:rPr>
          <w:i/>
        </w:rPr>
        <w:t>2.1</w:t>
      </w:r>
      <w:r w:rsidR="006A2DE7" w:rsidRPr="00FC5A87">
        <w:rPr>
          <w:i/>
        </w:rPr>
        <w:t>7</w:t>
      </w:r>
      <w:r w:rsidR="0008259A" w:rsidRPr="00FC5A87">
        <w:rPr>
          <w:i/>
        </w:rPr>
        <w:t>.2. Плата за предоставление сведений, содержащихся в государственном адресном реестре</w:t>
      </w:r>
      <w:r w:rsidR="007D78B8" w:rsidRPr="00FC5A87">
        <w:rPr>
          <w:i/>
        </w:rPr>
        <w:t xml:space="preserve"> (при обращении через многофункциональные центры)</w:t>
      </w:r>
      <w:r w:rsidR="0008259A" w:rsidRPr="00FC5A87">
        <w:rPr>
          <w:i/>
        </w:rPr>
        <w:t xml:space="preserve"> </w:t>
      </w:r>
      <w:r w:rsidR="003E231A" w:rsidRPr="00FC5A87">
        <w:rPr>
          <w:i/>
        </w:rPr>
        <w:t>182 1 13 01060 01 8</w:t>
      </w:r>
      <w:r w:rsidR="0008259A" w:rsidRPr="00FC5A87">
        <w:rPr>
          <w:i/>
        </w:rPr>
        <w:t>000 130</w:t>
      </w:r>
      <w:bookmarkEnd w:id="156"/>
      <w:bookmarkEnd w:id="157"/>
      <w:bookmarkEnd w:id="158"/>
    </w:p>
    <w:p w:rsidR="0008259A" w:rsidRPr="00FC5A87" w:rsidRDefault="008A0C70" w:rsidP="009D00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</w:t>
      </w:r>
      <w:r w:rsidR="00972862" w:rsidRPr="00FC5A87">
        <w:rPr>
          <w:rFonts w:ascii="Times New Roman" w:hAnsi="Times New Roman"/>
          <w:sz w:val="26"/>
          <w:szCs w:val="26"/>
        </w:rPr>
        <w:t>ирование</w:t>
      </w:r>
      <w:r w:rsidRPr="00FC5A87">
        <w:rPr>
          <w:rFonts w:ascii="Times New Roman" w:hAnsi="Times New Roman"/>
          <w:sz w:val="26"/>
          <w:szCs w:val="26"/>
        </w:rPr>
        <w:t xml:space="preserve"> поступлений платы за предоставление сведений, содержащихся в государственном адресном реестре не производится, так как в соответствии с Приказом </w:t>
      </w:r>
      <w:r w:rsidRPr="00FC5A87">
        <w:rPr>
          <w:rFonts w:ascii="Times New Roman" w:hAnsi="Times New Roman"/>
          <w:sz w:val="26"/>
          <w:szCs w:val="26"/>
        </w:rPr>
        <w:lastRenderedPageBreak/>
        <w:t xml:space="preserve">ФНС России от 05.06.2018 № ММВ-7-8/373@ администратором данного вида поступлений является </w:t>
      </w:r>
      <w:proofErr w:type="gramStart"/>
      <w:r w:rsidRPr="00FC5A87">
        <w:rPr>
          <w:rFonts w:ascii="Times New Roman" w:hAnsi="Times New Roman"/>
          <w:sz w:val="26"/>
          <w:szCs w:val="26"/>
          <w:lang w:eastAsia="ru-RU"/>
        </w:rPr>
        <w:t>Межрайонная</w:t>
      </w:r>
      <w:proofErr w:type="gramEnd"/>
      <w:r w:rsidRPr="00FC5A87">
        <w:rPr>
          <w:rFonts w:ascii="Times New Roman" w:hAnsi="Times New Roman"/>
          <w:sz w:val="26"/>
          <w:szCs w:val="26"/>
          <w:lang w:eastAsia="ru-RU"/>
        </w:rPr>
        <w:t xml:space="preserve"> ИФНС России №10 по Московской области</w:t>
      </w:r>
      <w:r w:rsidR="009D00AE" w:rsidRPr="00FC5A87">
        <w:rPr>
          <w:rFonts w:ascii="Times New Roman" w:hAnsi="Times New Roman"/>
          <w:sz w:val="26"/>
          <w:szCs w:val="26"/>
        </w:rPr>
        <w:t>.</w:t>
      </w:r>
    </w:p>
    <w:p w:rsidR="007D78B8" w:rsidRPr="00FC5A87" w:rsidRDefault="007D78B8" w:rsidP="00182A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FC5A87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59" w:name="_Toc174702382"/>
      <w:r w:rsidRPr="00FC5A87">
        <w:rPr>
          <w:i/>
        </w:rPr>
        <w:t>2.</w:t>
      </w:r>
      <w:r w:rsidR="005E55CF" w:rsidRPr="00FC5A87">
        <w:rPr>
          <w:i/>
        </w:rPr>
        <w:t>1</w:t>
      </w:r>
      <w:r w:rsidR="006A2DE7" w:rsidRPr="00FC5A87">
        <w:rPr>
          <w:i/>
        </w:rPr>
        <w:t>7</w:t>
      </w:r>
      <w:r w:rsidRPr="00FC5A87">
        <w:rPr>
          <w:i/>
        </w:rPr>
        <w:t>.</w:t>
      </w:r>
      <w:r w:rsidR="002C2DC4" w:rsidRPr="00FC5A87">
        <w:rPr>
          <w:i/>
        </w:rPr>
        <w:t>3</w:t>
      </w:r>
      <w:r w:rsidRPr="00FC5A87">
        <w:rPr>
          <w:i/>
        </w:rPr>
        <w:t xml:space="preserve">. Плата за предоставление информации из реестра дисквалифицированных лиц </w:t>
      </w:r>
      <w:r w:rsidR="002644AF" w:rsidRPr="00FC5A87">
        <w:rPr>
          <w:i/>
        </w:rPr>
        <w:t>(при обращении через многофункциональные центры)</w:t>
      </w:r>
      <w:r w:rsidR="002644AF" w:rsidRPr="00FC5A87">
        <w:rPr>
          <w:i/>
        </w:rPr>
        <w:br/>
      </w:r>
      <w:r w:rsidRPr="00FC5A87">
        <w:rPr>
          <w:i/>
        </w:rPr>
        <w:t xml:space="preserve">182 1 13 01190 01 </w:t>
      </w:r>
      <w:r w:rsidR="002644AF" w:rsidRPr="00FC5A87">
        <w:rPr>
          <w:i/>
        </w:rPr>
        <w:t>8</w:t>
      </w:r>
      <w:r w:rsidRPr="00FC5A87">
        <w:rPr>
          <w:i/>
        </w:rPr>
        <w:t>000 130</w:t>
      </w:r>
      <w:bookmarkEnd w:id="159"/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</w:t>
      </w:r>
      <w:r w:rsidR="00EF1B3C" w:rsidRPr="00FC5A87">
        <w:rPr>
          <w:rFonts w:ascii="Times New Roman" w:hAnsi="Times New Roman"/>
          <w:sz w:val="26"/>
          <w:szCs w:val="26"/>
        </w:rPr>
        <w:t xml:space="preserve"> (при обращении через многофункциональные центры)</w:t>
      </w:r>
      <w:r w:rsidRPr="00FC5A87">
        <w:rPr>
          <w:rFonts w:ascii="Times New Roman" w:hAnsi="Times New Roman"/>
          <w:sz w:val="26"/>
          <w:szCs w:val="26"/>
        </w:rPr>
        <w:t>, основывается на прямом методе расчета.</w:t>
      </w:r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FC5A87">
        <w:rPr>
          <w:rFonts w:ascii="Times New Roman" w:hAnsi="Times New Roman"/>
          <w:sz w:val="26"/>
          <w:szCs w:val="26"/>
        </w:rPr>
        <w:t>П</w:t>
      </w:r>
      <w:proofErr w:type="gramEnd"/>
      <w:r w:rsidRPr="00FC5A87">
        <w:rPr>
          <w:rFonts w:ascii="Times New Roman" w:hAnsi="Times New Roman"/>
          <w:sz w:val="26"/>
          <w:szCs w:val="26"/>
        </w:rPr>
        <w:t> </w:t>
      </w:r>
      <w:r w:rsidRPr="00FC5A87">
        <w:rPr>
          <w:rFonts w:ascii="Times New Roman" w:hAnsi="Times New Roman"/>
          <w:sz w:val="26"/>
          <w:szCs w:val="26"/>
          <w:vertAlign w:val="subscript"/>
        </w:rPr>
        <w:t>ДЛ</w:t>
      </w:r>
      <w:r w:rsidRPr="00FC5A8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C61142" w:rsidRPr="00FC5A87" w:rsidRDefault="00C61142" w:rsidP="00C61142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FC5A8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FC5A8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FC5A87">
        <w:rPr>
          <w:rFonts w:ascii="Times New Roman" w:hAnsi="Times New Roman"/>
          <w:sz w:val="26"/>
          <w:szCs w:val="26"/>
        </w:rPr>
        <w:t xml:space="preserve"> * </w:t>
      </w:r>
      <w:r w:rsidR="001A4800" w:rsidRPr="00FC5A87">
        <w:rPr>
          <w:rFonts w:ascii="Times New Roman" w:hAnsi="Times New Roman"/>
          <w:b/>
          <w:sz w:val="26"/>
          <w:szCs w:val="26"/>
        </w:rPr>
        <w:t>Р</w:t>
      </w:r>
      <w:r w:rsidRPr="00FC5A87">
        <w:rPr>
          <w:rFonts w:ascii="Times New Roman" w:hAnsi="Times New Roman"/>
          <w:b/>
          <w:sz w:val="26"/>
          <w:szCs w:val="26"/>
        </w:rPr>
        <w:t>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FC5A87">
        <w:rPr>
          <w:rFonts w:ascii="Times New Roman" w:hAnsi="Times New Roman"/>
          <w:b/>
          <w:sz w:val="26"/>
          <w:szCs w:val="26"/>
        </w:rPr>
        <w:t>(+/-)F</w:t>
      </w:r>
      <w:r w:rsidRPr="00FC5A87">
        <w:rPr>
          <w:rFonts w:ascii="Times New Roman" w:hAnsi="Times New Roman"/>
          <w:b/>
          <w:i/>
          <w:sz w:val="26"/>
          <w:szCs w:val="26"/>
        </w:rPr>
        <w:t>,</w:t>
      </w:r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где:</w:t>
      </w:r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b/>
          <w:sz w:val="26"/>
          <w:szCs w:val="26"/>
        </w:rPr>
        <w:t>К </w:t>
      </w:r>
      <w:r w:rsidRPr="00FC5A8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FC5A8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C61142" w:rsidRPr="00FC5A87" w:rsidRDefault="001A4800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C61142" w:rsidRPr="00FC5A87">
        <w:rPr>
          <w:rFonts w:ascii="Times New Roman" w:hAnsi="Times New Roman"/>
          <w:b/>
          <w:sz w:val="26"/>
          <w:szCs w:val="26"/>
        </w:rPr>
        <w:t> </w:t>
      </w:r>
      <w:r w:rsidR="00C61142" w:rsidRPr="00FC5A8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="00C61142" w:rsidRPr="00FC5A87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2912A8" w:rsidRPr="00FC5A87" w:rsidRDefault="002912A8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C5A87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61142" w:rsidRPr="00FC5A87" w:rsidRDefault="00C61142" w:rsidP="00C611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458D5" w:rsidRPr="00FC5A87" w:rsidRDefault="00D458D5" w:rsidP="00D458D5">
      <w:pPr>
        <w:rPr>
          <w:sz w:val="26"/>
          <w:szCs w:val="26"/>
        </w:rPr>
      </w:pPr>
    </w:p>
    <w:p w:rsidR="00AE4A4F" w:rsidRPr="00FC5A87" w:rsidRDefault="00AE4A4F" w:rsidP="007F0C81">
      <w:pPr>
        <w:pStyle w:val="20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160" w:name="_Toc174702383"/>
      <w:r w:rsidRPr="00FC5A87">
        <w:rPr>
          <w:rFonts w:ascii="Cambria" w:hAnsi="Cambria"/>
          <w:i w:val="0"/>
          <w:sz w:val="26"/>
          <w:szCs w:val="26"/>
        </w:rPr>
        <w:t>2.</w:t>
      </w:r>
      <w:r w:rsidR="005E55CF" w:rsidRPr="00FC5A87">
        <w:rPr>
          <w:rFonts w:ascii="Cambria" w:hAnsi="Cambria"/>
          <w:i w:val="0"/>
          <w:sz w:val="26"/>
          <w:szCs w:val="26"/>
        </w:rPr>
        <w:t>1</w:t>
      </w:r>
      <w:r w:rsidR="00E17013" w:rsidRPr="00FC5A87">
        <w:rPr>
          <w:rFonts w:ascii="Cambria" w:hAnsi="Cambria"/>
          <w:i w:val="0"/>
          <w:sz w:val="26"/>
          <w:szCs w:val="26"/>
        </w:rPr>
        <w:t>8</w:t>
      </w:r>
      <w:r w:rsidRPr="00FC5A87">
        <w:rPr>
          <w:rFonts w:ascii="Cambria" w:hAnsi="Cambria"/>
          <w:i w:val="0"/>
          <w:sz w:val="26"/>
          <w:szCs w:val="26"/>
        </w:rPr>
        <w:t xml:space="preserve">. Штрафы, санкции, возмещение ущерба </w:t>
      </w:r>
      <w:r w:rsidRPr="00FC5A87">
        <w:rPr>
          <w:rFonts w:ascii="Cambria" w:hAnsi="Cambria"/>
          <w:i w:val="0"/>
          <w:sz w:val="26"/>
          <w:szCs w:val="26"/>
        </w:rPr>
        <w:br/>
        <w:t>182 1 16 00000 00 0000 000</w:t>
      </w:r>
      <w:bookmarkEnd w:id="160"/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2E73C6" w:rsidRPr="00FC5A87" w:rsidRDefault="00AE4A4F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2E73C6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AE4A4F" w:rsidRPr="00FC5A87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  <w:r w:rsidR="00AE4A4F" w:rsidRPr="00FC5A87">
        <w:rPr>
          <w:rFonts w:ascii="Times New Roman" w:hAnsi="Times New Roman"/>
          <w:sz w:val="26"/>
          <w:szCs w:val="26"/>
        </w:rPr>
        <w:t xml:space="preserve"> 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FC5A87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28129F" w:rsidRPr="00FC5A87">
        <w:rPr>
          <w:rFonts w:ascii="Times New Roman" w:hAnsi="Times New Roman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FC5A87">
        <w:rPr>
          <w:rFonts w:ascii="Times New Roman" w:hAnsi="Times New Roman"/>
          <w:sz w:val="26"/>
          <w:szCs w:val="26"/>
        </w:rPr>
        <w:t>;</w:t>
      </w:r>
    </w:p>
    <w:p w:rsidR="002E73C6" w:rsidRPr="00FC5A87" w:rsidRDefault="002E73C6" w:rsidP="002E73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28129F" w:rsidRPr="00FC5A87" w:rsidRDefault="00AE4A4F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- иные факторы </w:t>
      </w:r>
      <w:r w:rsidR="0028129F" w:rsidRPr="00FC5A87">
        <w:rPr>
          <w:rFonts w:ascii="Times New Roman" w:hAnsi="Times New Roman"/>
          <w:sz w:val="26"/>
          <w:szCs w:val="26"/>
        </w:rPr>
        <w:t xml:space="preserve">(в том числе работа по погашению кредиторской и дебиторской задолженности, возможная корректировка на поступления, имеющие характер «всплеска» и др.). </w:t>
      </w:r>
    </w:p>
    <w:p w:rsidR="006B6291" w:rsidRPr="00FC5A87" w:rsidRDefault="006B6291" w:rsidP="0028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65A0" w:rsidRPr="00FC5A87" w:rsidRDefault="009F19D8" w:rsidP="009F19D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61" w:name="_Toc109228212"/>
      <w:bookmarkStart w:id="162" w:name="_Toc174702384"/>
      <w:r w:rsidRPr="00FC5A87">
        <w:rPr>
          <w:i/>
        </w:rPr>
        <w:t>2.18.1.</w:t>
      </w:r>
      <w:r w:rsidR="00EF182F" w:rsidRPr="00FC5A87">
        <w:rPr>
          <w:i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</w:r>
      <w:r w:rsidR="00C265A0" w:rsidRPr="00FC5A87">
        <w:rPr>
          <w:i/>
        </w:rPr>
        <w:br/>
        <w:t>182 1 16 1002</w:t>
      </w:r>
      <w:r w:rsidR="00EF182F" w:rsidRPr="00FC5A87">
        <w:rPr>
          <w:i/>
        </w:rPr>
        <w:t>2</w:t>
      </w:r>
      <w:r w:rsidR="00C265A0" w:rsidRPr="00FC5A87">
        <w:rPr>
          <w:i/>
        </w:rPr>
        <w:t xml:space="preserve"> 02 0000 140</w:t>
      </w:r>
      <w:bookmarkEnd w:id="161"/>
      <w:bookmarkEnd w:id="162"/>
    </w:p>
    <w:p w:rsidR="00EB0099" w:rsidRPr="00FC5A87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5A87">
        <w:rPr>
          <w:rFonts w:ascii="Times New Roman" w:hAnsi="Times New Roman"/>
          <w:sz w:val="27"/>
          <w:szCs w:val="27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FC5A87">
        <w:rPr>
          <w:rFonts w:ascii="Times New Roman" w:hAnsi="Times New Roman"/>
          <w:sz w:val="27"/>
          <w:szCs w:val="27"/>
        </w:rPr>
        <w:t>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:rsidR="00EB0099" w:rsidRPr="00FC5A87" w:rsidRDefault="00EB0099" w:rsidP="00EB0099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:rsidR="00FD267F" w:rsidRPr="00FC5A87" w:rsidRDefault="00FD267F" w:rsidP="00EF182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C53C0" w:rsidRPr="00FC5A87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63" w:name="_Toc488309316"/>
      <w:bookmarkStart w:id="164" w:name="_Toc498422405"/>
      <w:bookmarkStart w:id="165" w:name="_Toc174702385"/>
      <w:r w:rsidRPr="00FC5A87">
        <w:rPr>
          <w:i/>
        </w:rPr>
        <w:t>2.</w:t>
      </w:r>
      <w:r w:rsidR="00552D6F" w:rsidRPr="00FC5A87">
        <w:rPr>
          <w:i/>
        </w:rPr>
        <w:t>18</w:t>
      </w:r>
      <w:r w:rsidRPr="00FC5A87">
        <w:rPr>
          <w:i/>
        </w:rPr>
        <w:t>.</w:t>
      </w:r>
      <w:r w:rsidR="0072080C" w:rsidRPr="00FC5A87">
        <w:rPr>
          <w:i/>
        </w:rPr>
        <w:t>2</w:t>
      </w:r>
      <w:r w:rsidRPr="00FC5A87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FC5A87">
        <w:rPr>
          <w:i/>
        </w:rPr>
        <w:br/>
        <w:t>182 1 16 10122 01 0000 140</w:t>
      </w:r>
      <w:bookmarkEnd w:id="165"/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формировании в текущем финансовом году оценки поступлений доходов в бюджет субъект</w:t>
      </w:r>
      <w:r w:rsidR="00403ED8" w:rsidRPr="00FC5A87">
        <w:rPr>
          <w:rFonts w:ascii="Times New Roman" w:hAnsi="Times New Roman"/>
          <w:sz w:val="26"/>
          <w:szCs w:val="26"/>
        </w:rPr>
        <w:t>а</w:t>
      </w:r>
      <w:r w:rsidRPr="00FC5A87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CF14EB" w:rsidRPr="00FC5A87" w:rsidRDefault="00CF14EB" w:rsidP="00CF14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FC5A87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66" w:name="_Toc174702386"/>
      <w:r w:rsidRPr="00FC5A87">
        <w:rPr>
          <w:i/>
        </w:rPr>
        <w:lastRenderedPageBreak/>
        <w:t>2.</w:t>
      </w:r>
      <w:r w:rsidR="00552D6F" w:rsidRPr="00FC5A87">
        <w:rPr>
          <w:i/>
        </w:rPr>
        <w:t>18</w:t>
      </w:r>
      <w:r w:rsidRPr="00FC5A87">
        <w:rPr>
          <w:i/>
        </w:rPr>
        <w:t>.</w:t>
      </w:r>
      <w:r w:rsidR="0072080C" w:rsidRPr="00FC5A87">
        <w:rPr>
          <w:i/>
        </w:rPr>
        <w:t>3</w:t>
      </w:r>
      <w:r w:rsidRPr="00FC5A87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FC5A87">
        <w:rPr>
          <w:i/>
        </w:rPr>
        <w:br/>
        <w:t>182 1 16 10123 01 0000 140</w:t>
      </w:r>
      <w:bookmarkEnd w:id="166"/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FC5A8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FC5A87">
        <w:rPr>
          <w:rFonts w:ascii="Times New Roman" w:hAnsi="Times New Roman"/>
          <w:sz w:val="26"/>
          <w:szCs w:val="26"/>
        </w:rPr>
        <w:t>бюджет субъект</w:t>
      </w:r>
      <w:r w:rsidR="00403ED8" w:rsidRPr="00FC5A87">
        <w:rPr>
          <w:rFonts w:ascii="Times New Roman" w:hAnsi="Times New Roman"/>
          <w:sz w:val="26"/>
          <w:szCs w:val="26"/>
        </w:rPr>
        <w:t>а</w:t>
      </w:r>
      <w:r w:rsidRPr="00FC5A87">
        <w:rPr>
          <w:rFonts w:ascii="Times New Roman" w:hAnsi="Times New Roman"/>
          <w:sz w:val="26"/>
          <w:szCs w:val="26"/>
        </w:rPr>
        <w:t xml:space="preserve">  учитывается фактическое поступление доходов текущего финансового года.</w:t>
      </w:r>
    </w:p>
    <w:p w:rsidR="007440C0" w:rsidRPr="00FC5A87" w:rsidRDefault="00866482" w:rsidP="008664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7440C0" w:rsidRPr="00FC5A87" w:rsidRDefault="007440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53C0" w:rsidRPr="00FC5A87" w:rsidRDefault="008C53C0" w:rsidP="008C53C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67" w:name="_Toc174702387"/>
      <w:r w:rsidRPr="00FC5A87">
        <w:rPr>
          <w:i/>
        </w:rPr>
        <w:t>2.</w:t>
      </w:r>
      <w:r w:rsidR="00552D6F" w:rsidRPr="00FC5A87">
        <w:rPr>
          <w:i/>
        </w:rPr>
        <w:t>18</w:t>
      </w:r>
      <w:r w:rsidRPr="00FC5A87">
        <w:rPr>
          <w:i/>
        </w:rPr>
        <w:t>.</w:t>
      </w:r>
      <w:r w:rsidR="0072080C" w:rsidRPr="00FC5A87">
        <w:rPr>
          <w:i/>
        </w:rPr>
        <w:t>4</w:t>
      </w:r>
      <w:r w:rsidRPr="00FC5A87">
        <w:rPr>
          <w:i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FC5A87">
        <w:rPr>
          <w:i/>
        </w:rPr>
        <w:br/>
        <w:t>182 1 16 10129 01 0000 140</w:t>
      </w:r>
      <w:bookmarkEnd w:id="167"/>
    </w:p>
    <w:p w:rsidR="008C53C0" w:rsidRPr="00FC5A87" w:rsidRDefault="008C53C0" w:rsidP="008C53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F72A4E" w:rsidRPr="00FC5A87" w:rsidRDefault="008C53C0" w:rsidP="00F72A4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При формировании в текущем финансовом году оценки поступлений доходов в </w:t>
      </w:r>
      <w:r w:rsidR="00403ED8" w:rsidRPr="00FC5A8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FC5A87">
        <w:rPr>
          <w:rFonts w:ascii="Times New Roman" w:hAnsi="Times New Roman"/>
          <w:sz w:val="26"/>
          <w:szCs w:val="26"/>
        </w:rPr>
        <w:t>бюджет субъект</w:t>
      </w:r>
      <w:r w:rsidR="00403ED8" w:rsidRPr="00FC5A87">
        <w:rPr>
          <w:rFonts w:ascii="Times New Roman" w:hAnsi="Times New Roman"/>
          <w:sz w:val="26"/>
          <w:szCs w:val="26"/>
        </w:rPr>
        <w:t>а</w:t>
      </w:r>
      <w:r w:rsidRPr="00FC5A87">
        <w:rPr>
          <w:rFonts w:ascii="Times New Roman" w:hAnsi="Times New Roman"/>
          <w:sz w:val="26"/>
          <w:szCs w:val="26"/>
        </w:rPr>
        <w:t xml:space="preserve"> учитывается фактическое поступление доходов текущего финансового года.</w:t>
      </w:r>
    </w:p>
    <w:p w:rsidR="008964AA" w:rsidRPr="00FC5A87" w:rsidRDefault="00866482" w:rsidP="008964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5A87">
        <w:rPr>
          <w:rFonts w:ascii="Times New Roman" w:hAnsi="Times New Roman"/>
          <w:sz w:val="27"/>
          <w:szCs w:val="27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</w:t>
      </w:r>
      <w:bookmarkStart w:id="168" w:name="_Toc129336714"/>
      <w:bookmarkEnd w:id="163"/>
      <w:bookmarkEnd w:id="164"/>
      <w:r w:rsidR="008964AA" w:rsidRPr="00FC5A87">
        <w:rPr>
          <w:rFonts w:ascii="Times New Roman" w:hAnsi="Times New Roman"/>
          <w:sz w:val="27"/>
          <w:szCs w:val="27"/>
        </w:rPr>
        <w:t>.</w:t>
      </w:r>
    </w:p>
    <w:p w:rsidR="008964AA" w:rsidRPr="00FC5A87" w:rsidRDefault="008964AA" w:rsidP="008964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55DCB" w:rsidRPr="00FC5A87" w:rsidRDefault="00F55DCB" w:rsidP="00392FB2">
      <w:pPr>
        <w:pStyle w:val="aff0"/>
        <w:keepNext/>
        <w:numPr>
          <w:ilvl w:val="2"/>
          <w:numId w:val="4"/>
        </w:numPr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after="0" w:line="240" w:lineRule="auto"/>
        <w:jc w:val="center"/>
        <w:outlineLvl w:val="0"/>
        <w:rPr>
          <w:rFonts w:ascii="Times New Roman" w:eastAsia="MS Gothic" w:hAnsi="Times New Roman"/>
          <w:b/>
          <w:bCs/>
          <w:i/>
          <w:kern w:val="32"/>
          <w:sz w:val="26"/>
          <w:szCs w:val="26"/>
        </w:rPr>
      </w:pPr>
      <w:bookmarkStart w:id="169" w:name="_Toc139638642"/>
      <w:bookmarkStart w:id="170" w:name="_Toc174702388"/>
      <w:bookmarkEnd w:id="168"/>
      <w:r w:rsidRPr="00FC5A87">
        <w:rPr>
          <w:rFonts w:ascii="Times New Roman" w:eastAsia="MS Gothic" w:hAnsi="Times New Roman"/>
          <w:b/>
          <w:bCs/>
          <w:i/>
          <w:kern w:val="32"/>
          <w:sz w:val="26"/>
          <w:szCs w:val="26"/>
        </w:rPr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169"/>
      <w:bookmarkEnd w:id="170"/>
    </w:p>
    <w:p w:rsidR="00F55DCB" w:rsidRPr="00FC5A87" w:rsidRDefault="00392FB2" w:rsidP="00392FB2">
      <w:pPr>
        <w:keepNext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after="0" w:line="240" w:lineRule="auto"/>
        <w:jc w:val="center"/>
        <w:outlineLvl w:val="0"/>
        <w:rPr>
          <w:rFonts w:ascii="Cambria" w:hAnsi="Cambria"/>
          <w:b/>
          <w:bCs/>
          <w:i/>
          <w:sz w:val="26"/>
          <w:szCs w:val="26"/>
        </w:rPr>
      </w:pPr>
      <w:bookmarkStart w:id="171" w:name="_Toc139638643"/>
      <w:r w:rsidRPr="00FC5A87">
        <w:rPr>
          <w:rFonts w:ascii="Cambria" w:hAnsi="Cambria"/>
          <w:b/>
          <w:bCs/>
          <w:i/>
          <w:sz w:val="26"/>
          <w:szCs w:val="26"/>
        </w:rPr>
        <w:t xml:space="preserve">                 </w:t>
      </w:r>
      <w:bookmarkStart w:id="172" w:name="_Toc174702389"/>
      <w:r w:rsidR="00F55DCB" w:rsidRPr="00FC5A87">
        <w:rPr>
          <w:rFonts w:ascii="Cambria" w:hAnsi="Cambria"/>
          <w:b/>
          <w:bCs/>
          <w:i/>
          <w:sz w:val="26"/>
          <w:szCs w:val="26"/>
        </w:rPr>
        <w:t>1 16 18000 0</w:t>
      </w:r>
      <w:r w:rsidR="00CF6CEC" w:rsidRPr="00FC5A87">
        <w:rPr>
          <w:rFonts w:ascii="Cambria" w:hAnsi="Cambria"/>
          <w:b/>
          <w:bCs/>
          <w:i/>
          <w:sz w:val="26"/>
          <w:szCs w:val="26"/>
        </w:rPr>
        <w:t>2</w:t>
      </w:r>
      <w:r w:rsidR="00F55DCB" w:rsidRPr="00FC5A87">
        <w:rPr>
          <w:rFonts w:ascii="Cambria" w:hAnsi="Cambria"/>
          <w:b/>
          <w:bCs/>
          <w:i/>
          <w:sz w:val="26"/>
          <w:szCs w:val="26"/>
        </w:rPr>
        <w:t xml:space="preserve"> 0</w:t>
      </w:r>
      <w:r w:rsidR="00CF6CEC" w:rsidRPr="00FC5A87">
        <w:rPr>
          <w:rFonts w:ascii="Cambria" w:hAnsi="Cambria"/>
          <w:b/>
          <w:bCs/>
          <w:i/>
          <w:sz w:val="26"/>
          <w:szCs w:val="26"/>
        </w:rPr>
        <w:t>0</w:t>
      </w:r>
      <w:r w:rsidR="00F55DCB" w:rsidRPr="00FC5A87">
        <w:rPr>
          <w:rFonts w:ascii="Cambria" w:hAnsi="Cambria"/>
          <w:b/>
          <w:bCs/>
          <w:i/>
          <w:sz w:val="26"/>
          <w:szCs w:val="26"/>
        </w:rPr>
        <w:t>00 140</w:t>
      </w:r>
      <w:bookmarkEnd w:id="171"/>
      <w:bookmarkEnd w:id="172"/>
    </w:p>
    <w:p w:rsidR="00F55DCB" w:rsidRPr="00FC5A87" w:rsidRDefault="00F55DCB" w:rsidP="00F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5DCB" w:rsidRPr="00FC5A87" w:rsidRDefault="00F55DCB" w:rsidP="00F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A87">
        <w:rPr>
          <w:rFonts w:ascii="Times New Roman" w:hAnsi="Times New Roman"/>
          <w:sz w:val="26"/>
          <w:szCs w:val="26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  <w:proofErr w:type="gramEnd"/>
    </w:p>
    <w:p w:rsidR="00F55DCB" w:rsidRPr="00392FB2" w:rsidRDefault="00F55DCB" w:rsidP="00F55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A87">
        <w:rPr>
          <w:rFonts w:ascii="Times New Roman" w:hAnsi="Times New Roman"/>
          <w:sz w:val="26"/>
          <w:szCs w:val="26"/>
        </w:rPr>
        <w:t xml:space="preserve">КБК 1 16 18000 02 0000 140 </w:t>
      </w:r>
      <w:proofErr w:type="gramStart"/>
      <w:r w:rsidRPr="00FC5A87">
        <w:rPr>
          <w:rFonts w:ascii="Times New Roman" w:hAnsi="Times New Roman"/>
          <w:sz w:val="26"/>
          <w:szCs w:val="26"/>
        </w:rPr>
        <w:t>предназначен</w:t>
      </w:r>
      <w:proofErr w:type="gramEnd"/>
      <w:r w:rsidRPr="00FC5A87">
        <w:rPr>
          <w:rFonts w:ascii="Times New Roman" w:hAnsi="Times New Roman"/>
          <w:sz w:val="26"/>
          <w:szCs w:val="26"/>
        </w:rPr>
        <w:t xml:space="preserve"> для вторичного распределения сумм пеней, подлежащие зачислению в бюджеты субъектов Российской Федерации по нормативу, установленному Бюджетным </w:t>
      </w:r>
      <w:hyperlink r:id="rId9" w:history="1">
        <w:r w:rsidRPr="00FC5A87">
          <w:rPr>
            <w:rFonts w:ascii="Times New Roman" w:hAnsi="Times New Roman"/>
            <w:sz w:val="26"/>
            <w:szCs w:val="26"/>
          </w:rPr>
          <w:t>кодексом</w:t>
        </w:r>
      </w:hyperlink>
      <w:r w:rsidRPr="00FC5A87">
        <w:rPr>
          <w:rFonts w:ascii="Times New Roman" w:hAnsi="Times New Roman"/>
          <w:sz w:val="26"/>
          <w:szCs w:val="26"/>
        </w:rPr>
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</w:t>
      </w:r>
      <w:r w:rsidRPr="00392FB2">
        <w:rPr>
          <w:rFonts w:ascii="Times New Roman" w:hAnsi="Times New Roman"/>
          <w:sz w:val="26"/>
          <w:szCs w:val="26"/>
        </w:rPr>
        <w:t>альном бюджете.</w:t>
      </w:r>
    </w:p>
    <w:sectPr w:rsidR="00F55DCB" w:rsidRPr="00392FB2" w:rsidSect="00891852">
      <w:headerReference w:type="default" r:id="rId10"/>
      <w:footerReference w:type="even" r:id="rId11"/>
      <w:headerReference w:type="first" r:id="rId12"/>
      <w:pgSz w:w="11906" w:h="16838" w:code="9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51" w:rsidRDefault="002E1951">
      <w:r>
        <w:separator/>
      </w:r>
    </w:p>
  </w:endnote>
  <w:endnote w:type="continuationSeparator" w:id="0">
    <w:p w:rsidR="002E1951" w:rsidRDefault="002E1951">
      <w:r>
        <w:continuationSeparator/>
      </w:r>
    </w:p>
  </w:endnote>
  <w:endnote w:type="continuationNotice" w:id="1">
    <w:p w:rsidR="002E1951" w:rsidRDefault="002E1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51" w:rsidRDefault="002E1951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1951" w:rsidRDefault="002E1951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51" w:rsidRDefault="002E1951">
      <w:r>
        <w:separator/>
      </w:r>
    </w:p>
  </w:footnote>
  <w:footnote w:type="continuationSeparator" w:id="0">
    <w:p w:rsidR="002E1951" w:rsidRDefault="002E1951">
      <w:r>
        <w:continuationSeparator/>
      </w:r>
    </w:p>
  </w:footnote>
  <w:footnote w:type="continuationNotice" w:id="1">
    <w:p w:rsidR="002E1951" w:rsidRDefault="002E19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51" w:rsidRPr="00C30380" w:rsidRDefault="002E1951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E218DD">
      <w:rPr>
        <w:rFonts w:ascii="Times New Roman" w:hAnsi="Times New Roman"/>
        <w:noProof/>
      </w:rPr>
      <w:t>11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951" w:rsidRPr="00497A80" w:rsidRDefault="002E1951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15A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307B21AF"/>
    <w:multiLevelType w:val="multilevel"/>
    <w:tmpl w:val="CE9A8A2E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2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3B449B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4E5DCE"/>
    <w:multiLevelType w:val="multilevel"/>
    <w:tmpl w:val="D08AB498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94" w:hanging="9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8" w:hanging="90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>
    <w:nsid w:val="3DAA711C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4EF12B36"/>
    <w:multiLevelType w:val="multilevel"/>
    <w:tmpl w:val="CB12F69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630E648F"/>
    <w:multiLevelType w:val="multilevel"/>
    <w:tmpl w:val="84FC5F1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669A68AF"/>
    <w:multiLevelType w:val="multilevel"/>
    <w:tmpl w:val="AF2CB1E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20C8"/>
    <w:rsid w:val="00002BF3"/>
    <w:rsid w:val="0000315D"/>
    <w:rsid w:val="0000352C"/>
    <w:rsid w:val="000038D3"/>
    <w:rsid w:val="00005A49"/>
    <w:rsid w:val="00005B4D"/>
    <w:rsid w:val="000072BC"/>
    <w:rsid w:val="000076AD"/>
    <w:rsid w:val="00007700"/>
    <w:rsid w:val="0001053F"/>
    <w:rsid w:val="000109D6"/>
    <w:rsid w:val="00011DF1"/>
    <w:rsid w:val="00014208"/>
    <w:rsid w:val="00014370"/>
    <w:rsid w:val="00014A76"/>
    <w:rsid w:val="00015288"/>
    <w:rsid w:val="00015431"/>
    <w:rsid w:val="00015D3C"/>
    <w:rsid w:val="00016609"/>
    <w:rsid w:val="00020016"/>
    <w:rsid w:val="0002042C"/>
    <w:rsid w:val="00020F59"/>
    <w:rsid w:val="00023F88"/>
    <w:rsid w:val="000245C9"/>
    <w:rsid w:val="000250C1"/>
    <w:rsid w:val="0002756D"/>
    <w:rsid w:val="000306FF"/>
    <w:rsid w:val="0003246A"/>
    <w:rsid w:val="0003332B"/>
    <w:rsid w:val="00033410"/>
    <w:rsid w:val="000339FB"/>
    <w:rsid w:val="00033D86"/>
    <w:rsid w:val="0003451F"/>
    <w:rsid w:val="00034AFC"/>
    <w:rsid w:val="00035F0A"/>
    <w:rsid w:val="00036183"/>
    <w:rsid w:val="00037E2D"/>
    <w:rsid w:val="000412F9"/>
    <w:rsid w:val="00042D66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114D"/>
    <w:rsid w:val="00053472"/>
    <w:rsid w:val="0005548A"/>
    <w:rsid w:val="00055B0D"/>
    <w:rsid w:val="000560EF"/>
    <w:rsid w:val="00056750"/>
    <w:rsid w:val="00056F09"/>
    <w:rsid w:val="000570C5"/>
    <w:rsid w:val="00057386"/>
    <w:rsid w:val="00057B37"/>
    <w:rsid w:val="00057F16"/>
    <w:rsid w:val="000600A1"/>
    <w:rsid w:val="00060212"/>
    <w:rsid w:val="0006025E"/>
    <w:rsid w:val="000612B7"/>
    <w:rsid w:val="000622E1"/>
    <w:rsid w:val="0006256F"/>
    <w:rsid w:val="00063148"/>
    <w:rsid w:val="00063C31"/>
    <w:rsid w:val="00063F4C"/>
    <w:rsid w:val="000645B9"/>
    <w:rsid w:val="000646B8"/>
    <w:rsid w:val="000665C8"/>
    <w:rsid w:val="00066C85"/>
    <w:rsid w:val="000670CD"/>
    <w:rsid w:val="00070903"/>
    <w:rsid w:val="00070928"/>
    <w:rsid w:val="00071401"/>
    <w:rsid w:val="00071BB9"/>
    <w:rsid w:val="000721C6"/>
    <w:rsid w:val="00072FF6"/>
    <w:rsid w:val="0007348B"/>
    <w:rsid w:val="00073D93"/>
    <w:rsid w:val="00074C24"/>
    <w:rsid w:val="0007532D"/>
    <w:rsid w:val="0007540C"/>
    <w:rsid w:val="000772A0"/>
    <w:rsid w:val="00077D12"/>
    <w:rsid w:val="00077D92"/>
    <w:rsid w:val="00080D96"/>
    <w:rsid w:val="00081217"/>
    <w:rsid w:val="00081344"/>
    <w:rsid w:val="00081423"/>
    <w:rsid w:val="000818B4"/>
    <w:rsid w:val="0008259A"/>
    <w:rsid w:val="0008283F"/>
    <w:rsid w:val="00083852"/>
    <w:rsid w:val="0008459E"/>
    <w:rsid w:val="00084FDF"/>
    <w:rsid w:val="00085886"/>
    <w:rsid w:val="00085EA8"/>
    <w:rsid w:val="00086976"/>
    <w:rsid w:val="000875DF"/>
    <w:rsid w:val="000875F0"/>
    <w:rsid w:val="00087679"/>
    <w:rsid w:val="00087B79"/>
    <w:rsid w:val="000902B9"/>
    <w:rsid w:val="000903AF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0FDE"/>
    <w:rsid w:val="000A1325"/>
    <w:rsid w:val="000A13CE"/>
    <w:rsid w:val="000A14D8"/>
    <w:rsid w:val="000A152F"/>
    <w:rsid w:val="000A22E1"/>
    <w:rsid w:val="000A257A"/>
    <w:rsid w:val="000A3621"/>
    <w:rsid w:val="000A4A27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5E3"/>
    <w:rsid w:val="000B3A6D"/>
    <w:rsid w:val="000B516D"/>
    <w:rsid w:val="000B59D5"/>
    <w:rsid w:val="000B5C2D"/>
    <w:rsid w:val="000B5FF6"/>
    <w:rsid w:val="000B6315"/>
    <w:rsid w:val="000B64CC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603C"/>
    <w:rsid w:val="000C70C5"/>
    <w:rsid w:val="000C7124"/>
    <w:rsid w:val="000C72E7"/>
    <w:rsid w:val="000C7863"/>
    <w:rsid w:val="000D0129"/>
    <w:rsid w:val="000D0703"/>
    <w:rsid w:val="000D1C6D"/>
    <w:rsid w:val="000D1DFC"/>
    <w:rsid w:val="000D3AE5"/>
    <w:rsid w:val="000D5076"/>
    <w:rsid w:val="000D5329"/>
    <w:rsid w:val="000D54C3"/>
    <w:rsid w:val="000D6BF2"/>
    <w:rsid w:val="000D6DDF"/>
    <w:rsid w:val="000E090E"/>
    <w:rsid w:val="000E0D30"/>
    <w:rsid w:val="000E29E7"/>
    <w:rsid w:val="000E3226"/>
    <w:rsid w:val="000E34AB"/>
    <w:rsid w:val="000E397B"/>
    <w:rsid w:val="000E39F5"/>
    <w:rsid w:val="000E40AF"/>
    <w:rsid w:val="000E4BB8"/>
    <w:rsid w:val="000E5B01"/>
    <w:rsid w:val="000E6A4F"/>
    <w:rsid w:val="000E6CE9"/>
    <w:rsid w:val="000E780A"/>
    <w:rsid w:val="000F02F2"/>
    <w:rsid w:val="000F1559"/>
    <w:rsid w:val="000F1D38"/>
    <w:rsid w:val="000F1FCE"/>
    <w:rsid w:val="000F27FC"/>
    <w:rsid w:val="000F2AF6"/>
    <w:rsid w:val="000F3625"/>
    <w:rsid w:val="000F3815"/>
    <w:rsid w:val="000F3A01"/>
    <w:rsid w:val="000F559B"/>
    <w:rsid w:val="000F57E4"/>
    <w:rsid w:val="000F580E"/>
    <w:rsid w:val="000F64BE"/>
    <w:rsid w:val="000F7013"/>
    <w:rsid w:val="000F7BBD"/>
    <w:rsid w:val="0010079A"/>
    <w:rsid w:val="0010096D"/>
    <w:rsid w:val="00101085"/>
    <w:rsid w:val="0010294E"/>
    <w:rsid w:val="0010356E"/>
    <w:rsid w:val="001036F2"/>
    <w:rsid w:val="0010389F"/>
    <w:rsid w:val="00105394"/>
    <w:rsid w:val="001054C3"/>
    <w:rsid w:val="0010578A"/>
    <w:rsid w:val="00105CAA"/>
    <w:rsid w:val="00106A54"/>
    <w:rsid w:val="00106B98"/>
    <w:rsid w:val="00110A57"/>
    <w:rsid w:val="001115A5"/>
    <w:rsid w:val="00111E42"/>
    <w:rsid w:val="001128A7"/>
    <w:rsid w:val="001129BB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080D"/>
    <w:rsid w:val="0012105F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3C"/>
    <w:rsid w:val="001302E4"/>
    <w:rsid w:val="00130374"/>
    <w:rsid w:val="00130F50"/>
    <w:rsid w:val="001319EC"/>
    <w:rsid w:val="001325C1"/>
    <w:rsid w:val="00132A12"/>
    <w:rsid w:val="00133C08"/>
    <w:rsid w:val="001340F3"/>
    <w:rsid w:val="001343D8"/>
    <w:rsid w:val="00135641"/>
    <w:rsid w:val="00137841"/>
    <w:rsid w:val="00137846"/>
    <w:rsid w:val="00140EB3"/>
    <w:rsid w:val="00140F5D"/>
    <w:rsid w:val="00141285"/>
    <w:rsid w:val="001419A1"/>
    <w:rsid w:val="00143168"/>
    <w:rsid w:val="00143318"/>
    <w:rsid w:val="001434D7"/>
    <w:rsid w:val="00143637"/>
    <w:rsid w:val="001438ED"/>
    <w:rsid w:val="00144158"/>
    <w:rsid w:val="00144E51"/>
    <w:rsid w:val="00145B8F"/>
    <w:rsid w:val="00145FB7"/>
    <w:rsid w:val="001460E5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0B89"/>
    <w:rsid w:val="001623E1"/>
    <w:rsid w:val="00163CB4"/>
    <w:rsid w:val="001640A1"/>
    <w:rsid w:val="00164544"/>
    <w:rsid w:val="00164C1E"/>
    <w:rsid w:val="00165477"/>
    <w:rsid w:val="00165D3B"/>
    <w:rsid w:val="00165E8D"/>
    <w:rsid w:val="00166E71"/>
    <w:rsid w:val="001678A5"/>
    <w:rsid w:val="00170312"/>
    <w:rsid w:val="00170495"/>
    <w:rsid w:val="00174609"/>
    <w:rsid w:val="00174C19"/>
    <w:rsid w:val="00175387"/>
    <w:rsid w:val="00175972"/>
    <w:rsid w:val="00175F3C"/>
    <w:rsid w:val="0017603D"/>
    <w:rsid w:val="001770F1"/>
    <w:rsid w:val="00177D83"/>
    <w:rsid w:val="001809D7"/>
    <w:rsid w:val="00181805"/>
    <w:rsid w:val="00182A74"/>
    <w:rsid w:val="00183CB7"/>
    <w:rsid w:val="00183ED8"/>
    <w:rsid w:val="001850A0"/>
    <w:rsid w:val="00185750"/>
    <w:rsid w:val="0018712C"/>
    <w:rsid w:val="00187470"/>
    <w:rsid w:val="00190E51"/>
    <w:rsid w:val="001911A5"/>
    <w:rsid w:val="00191808"/>
    <w:rsid w:val="00191D21"/>
    <w:rsid w:val="00193D47"/>
    <w:rsid w:val="0019402C"/>
    <w:rsid w:val="0019656E"/>
    <w:rsid w:val="00196754"/>
    <w:rsid w:val="00197849"/>
    <w:rsid w:val="00197D52"/>
    <w:rsid w:val="001A16EE"/>
    <w:rsid w:val="001A27E6"/>
    <w:rsid w:val="001A2AB7"/>
    <w:rsid w:val="001A32D8"/>
    <w:rsid w:val="001A450E"/>
    <w:rsid w:val="001A468D"/>
    <w:rsid w:val="001A4800"/>
    <w:rsid w:val="001A4841"/>
    <w:rsid w:val="001A4C97"/>
    <w:rsid w:val="001A5EE6"/>
    <w:rsid w:val="001A6606"/>
    <w:rsid w:val="001A79CF"/>
    <w:rsid w:val="001A79FC"/>
    <w:rsid w:val="001B104F"/>
    <w:rsid w:val="001B1565"/>
    <w:rsid w:val="001B1C4B"/>
    <w:rsid w:val="001B3B29"/>
    <w:rsid w:val="001B42A4"/>
    <w:rsid w:val="001B45E1"/>
    <w:rsid w:val="001B4875"/>
    <w:rsid w:val="001B4D17"/>
    <w:rsid w:val="001B6938"/>
    <w:rsid w:val="001B6FD0"/>
    <w:rsid w:val="001B7A32"/>
    <w:rsid w:val="001C024D"/>
    <w:rsid w:val="001C0F0F"/>
    <w:rsid w:val="001C202A"/>
    <w:rsid w:val="001C273A"/>
    <w:rsid w:val="001C3557"/>
    <w:rsid w:val="001C45AC"/>
    <w:rsid w:val="001C5DEB"/>
    <w:rsid w:val="001C6A1E"/>
    <w:rsid w:val="001D004E"/>
    <w:rsid w:val="001D1BC3"/>
    <w:rsid w:val="001D1BE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4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1F77E4"/>
    <w:rsid w:val="00201A8F"/>
    <w:rsid w:val="00203F6F"/>
    <w:rsid w:val="00204833"/>
    <w:rsid w:val="00204BCD"/>
    <w:rsid w:val="0020500E"/>
    <w:rsid w:val="00205074"/>
    <w:rsid w:val="0020530E"/>
    <w:rsid w:val="00205F6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738"/>
    <w:rsid w:val="002158BC"/>
    <w:rsid w:val="0021593E"/>
    <w:rsid w:val="00215E22"/>
    <w:rsid w:val="00216089"/>
    <w:rsid w:val="0021644E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3D1C"/>
    <w:rsid w:val="0022401E"/>
    <w:rsid w:val="00224487"/>
    <w:rsid w:val="002244F8"/>
    <w:rsid w:val="002260BD"/>
    <w:rsid w:val="002260DC"/>
    <w:rsid w:val="00226D77"/>
    <w:rsid w:val="00226E03"/>
    <w:rsid w:val="002273CD"/>
    <w:rsid w:val="00227675"/>
    <w:rsid w:val="002279F9"/>
    <w:rsid w:val="00230824"/>
    <w:rsid w:val="002309F2"/>
    <w:rsid w:val="00230AD6"/>
    <w:rsid w:val="00230B5B"/>
    <w:rsid w:val="0023269E"/>
    <w:rsid w:val="002328E0"/>
    <w:rsid w:val="0023292F"/>
    <w:rsid w:val="00232984"/>
    <w:rsid w:val="002331EF"/>
    <w:rsid w:val="00233778"/>
    <w:rsid w:val="00233EE4"/>
    <w:rsid w:val="0023494E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32F8"/>
    <w:rsid w:val="00243737"/>
    <w:rsid w:val="00243844"/>
    <w:rsid w:val="0024425F"/>
    <w:rsid w:val="00245C1F"/>
    <w:rsid w:val="00245D99"/>
    <w:rsid w:val="00246324"/>
    <w:rsid w:val="0024785D"/>
    <w:rsid w:val="002504ED"/>
    <w:rsid w:val="002506B6"/>
    <w:rsid w:val="002517B4"/>
    <w:rsid w:val="002525BD"/>
    <w:rsid w:val="00252B05"/>
    <w:rsid w:val="00253094"/>
    <w:rsid w:val="002538D0"/>
    <w:rsid w:val="00254FEA"/>
    <w:rsid w:val="00255A57"/>
    <w:rsid w:val="00255A76"/>
    <w:rsid w:val="00257151"/>
    <w:rsid w:val="002573AF"/>
    <w:rsid w:val="002605C7"/>
    <w:rsid w:val="002627ED"/>
    <w:rsid w:val="0026315A"/>
    <w:rsid w:val="0026354B"/>
    <w:rsid w:val="002641FE"/>
    <w:rsid w:val="002644AF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42BB"/>
    <w:rsid w:val="002750BB"/>
    <w:rsid w:val="00275722"/>
    <w:rsid w:val="00275B0C"/>
    <w:rsid w:val="0028027A"/>
    <w:rsid w:val="002807C9"/>
    <w:rsid w:val="00280B2D"/>
    <w:rsid w:val="00280BBF"/>
    <w:rsid w:val="00280C6F"/>
    <w:rsid w:val="0028129F"/>
    <w:rsid w:val="0028184D"/>
    <w:rsid w:val="00281AAB"/>
    <w:rsid w:val="00283E3F"/>
    <w:rsid w:val="00283F80"/>
    <w:rsid w:val="00284851"/>
    <w:rsid w:val="002853A4"/>
    <w:rsid w:val="002855D4"/>
    <w:rsid w:val="0028597F"/>
    <w:rsid w:val="002861EB"/>
    <w:rsid w:val="002877AF"/>
    <w:rsid w:val="00287D8B"/>
    <w:rsid w:val="00287FAB"/>
    <w:rsid w:val="00290AA6"/>
    <w:rsid w:val="0029106A"/>
    <w:rsid w:val="002911C1"/>
    <w:rsid w:val="002912A8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975DA"/>
    <w:rsid w:val="002A1265"/>
    <w:rsid w:val="002A12B9"/>
    <w:rsid w:val="002A25EE"/>
    <w:rsid w:val="002A355F"/>
    <w:rsid w:val="002A41FB"/>
    <w:rsid w:val="002A45A8"/>
    <w:rsid w:val="002A49CC"/>
    <w:rsid w:val="002A4A4D"/>
    <w:rsid w:val="002A512D"/>
    <w:rsid w:val="002A56D6"/>
    <w:rsid w:val="002A5AD8"/>
    <w:rsid w:val="002B0F45"/>
    <w:rsid w:val="002B1369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6F4B"/>
    <w:rsid w:val="002B705A"/>
    <w:rsid w:val="002C087A"/>
    <w:rsid w:val="002C09B8"/>
    <w:rsid w:val="002C0A34"/>
    <w:rsid w:val="002C0D50"/>
    <w:rsid w:val="002C17A9"/>
    <w:rsid w:val="002C2137"/>
    <w:rsid w:val="002C22EC"/>
    <w:rsid w:val="002C26C3"/>
    <w:rsid w:val="002C2C0D"/>
    <w:rsid w:val="002C2DC4"/>
    <w:rsid w:val="002C32F1"/>
    <w:rsid w:val="002C3465"/>
    <w:rsid w:val="002C387A"/>
    <w:rsid w:val="002C38F1"/>
    <w:rsid w:val="002C42AB"/>
    <w:rsid w:val="002C4EAF"/>
    <w:rsid w:val="002C530D"/>
    <w:rsid w:val="002C579D"/>
    <w:rsid w:val="002C5B50"/>
    <w:rsid w:val="002C5EB3"/>
    <w:rsid w:val="002C76BA"/>
    <w:rsid w:val="002C7B6A"/>
    <w:rsid w:val="002D12EE"/>
    <w:rsid w:val="002D1EA7"/>
    <w:rsid w:val="002D2BCE"/>
    <w:rsid w:val="002D37A9"/>
    <w:rsid w:val="002D386F"/>
    <w:rsid w:val="002D429F"/>
    <w:rsid w:val="002D438D"/>
    <w:rsid w:val="002D45D0"/>
    <w:rsid w:val="002D48FC"/>
    <w:rsid w:val="002D4D96"/>
    <w:rsid w:val="002D4DC3"/>
    <w:rsid w:val="002D5DB4"/>
    <w:rsid w:val="002D6431"/>
    <w:rsid w:val="002D6ACA"/>
    <w:rsid w:val="002E0292"/>
    <w:rsid w:val="002E144C"/>
    <w:rsid w:val="002E1951"/>
    <w:rsid w:val="002E1D96"/>
    <w:rsid w:val="002E307C"/>
    <w:rsid w:val="002E3132"/>
    <w:rsid w:val="002E39EE"/>
    <w:rsid w:val="002E4368"/>
    <w:rsid w:val="002E6E24"/>
    <w:rsid w:val="002E73C6"/>
    <w:rsid w:val="002E73E2"/>
    <w:rsid w:val="002E7616"/>
    <w:rsid w:val="002E77CD"/>
    <w:rsid w:val="002E7FC1"/>
    <w:rsid w:val="002F06D6"/>
    <w:rsid w:val="002F229C"/>
    <w:rsid w:val="002F2D6E"/>
    <w:rsid w:val="002F2DE4"/>
    <w:rsid w:val="002F2FA5"/>
    <w:rsid w:val="002F3072"/>
    <w:rsid w:val="002F330E"/>
    <w:rsid w:val="002F3BF8"/>
    <w:rsid w:val="002F42EB"/>
    <w:rsid w:val="002F4735"/>
    <w:rsid w:val="002F4903"/>
    <w:rsid w:val="002F55C6"/>
    <w:rsid w:val="002F5FA4"/>
    <w:rsid w:val="002F6D0D"/>
    <w:rsid w:val="002F7E19"/>
    <w:rsid w:val="00300203"/>
    <w:rsid w:val="00300255"/>
    <w:rsid w:val="003011FD"/>
    <w:rsid w:val="00301934"/>
    <w:rsid w:val="00302C06"/>
    <w:rsid w:val="00303708"/>
    <w:rsid w:val="00304A97"/>
    <w:rsid w:val="00304D2D"/>
    <w:rsid w:val="00304ED9"/>
    <w:rsid w:val="003051DD"/>
    <w:rsid w:val="00305233"/>
    <w:rsid w:val="0030632C"/>
    <w:rsid w:val="00306A95"/>
    <w:rsid w:val="00306EC0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561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CA9"/>
    <w:rsid w:val="00330F24"/>
    <w:rsid w:val="0033117A"/>
    <w:rsid w:val="00332E24"/>
    <w:rsid w:val="003347BF"/>
    <w:rsid w:val="0033482A"/>
    <w:rsid w:val="003363FF"/>
    <w:rsid w:val="0033724E"/>
    <w:rsid w:val="00337EFA"/>
    <w:rsid w:val="00340125"/>
    <w:rsid w:val="00341B18"/>
    <w:rsid w:val="00342031"/>
    <w:rsid w:val="003422B0"/>
    <w:rsid w:val="00342E14"/>
    <w:rsid w:val="0034384C"/>
    <w:rsid w:val="00343B53"/>
    <w:rsid w:val="0034458D"/>
    <w:rsid w:val="003459BF"/>
    <w:rsid w:val="003472EF"/>
    <w:rsid w:val="0034773B"/>
    <w:rsid w:val="0035064B"/>
    <w:rsid w:val="0035098F"/>
    <w:rsid w:val="0035266F"/>
    <w:rsid w:val="003527AF"/>
    <w:rsid w:val="00353423"/>
    <w:rsid w:val="00354897"/>
    <w:rsid w:val="00354FB9"/>
    <w:rsid w:val="0035542D"/>
    <w:rsid w:val="00355CC7"/>
    <w:rsid w:val="00355F8E"/>
    <w:rsid w:val="003563E3"/>
    <w:rsid w:val="003565C8"/>
    <w:rsid w:val="003569C5"/>
    <w:rsid w:val="00356F4D"/>
    <w:rsid w:val="0035700A"/>
    <w:rsid w:val="00360266"/>
    <w:rsid w:val="003603D4"/>
    <w:rsid w:val="003604EC"/>
    <w:rsid w:val="00360753"/>
    <w:rsid w:val="00360F9E"/>
    <w:rsid w:val="00361056"/>
    <w:rsid w:val="00361DDD"/>
    <w:rsid w:val="00361DF3"/>
    <w:rsid w:val="00362E9A"/>
    <w:rsid w:val="003634FC"/>
    <w:rsid w:val="00364EFD"/>
    <w:rsid w:val="003659FD"/>
    <w:rsid w:val="00365F6B"/>
    <w:rsid w:val="00366018"/>
    <w:rsid w:val="003671A4"/>
    <w:rsid w:val="003678D9"/>
    <w:rsid w:val="00367A9C"/>
    <w:rsid w:val="0037138E"/>
    <w:rsid w:val="0037173F"/>
    <w:rsid w:val="00371A77"/>
    <w:rsid w:val="00373B1F"/>
    <w:rsid w:val="003745C0"/>
    <w:rsid w:val="003746F7"/>
    <w:rsid w:val="00374F0F"/>
    <w:rsid w:val="00375224"/>
    <w:rsid w:val="00375D74"/>
    <w:rsid w:val="00375F53"/>
    <w:rsid w:val="003767B0"/>
    <w:rsid w:val="00376E8E"/>
    <w:rsid w:val="003772FA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226"/>
    <w:rsid w:val="0038631E"/>
    <w:rsid w:val="00386672"/>
    <w:rsid w:val="00386C0F"/>
    <w:rsid w:val="00387928"/>
    <w:rsid w:val="003902AD"/>
    <w:rsid w:val="0039050D"/>
    <w:rsid w:val="0039135F"/>
    <w:rsid w:val="0039242A"/>
    <w:rsid w:val="00392FB2"/>
    <w:rsid w:val="0039316E"/>
    <w:rsid w:val="003931D5"/>
    <w:rsid w:val="003955DD"/>
    <w:rsid w:val="0039642E"/>
    <w:rsid w:val="003969D7"/>
    <w:rsid w:val="003A0B09"/>
    <w:rsid w:val="003A1AAB"/>
    <w:rsid w:val="003A1FDA"/>
    <w:rsid w:val="003A2063"/>
    <w:rsid w:val="003A354E"/>
    <w:rsid w:val="003A4D8B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4A39"/>
    <w:rsid w:val="003B5FEA"/>
    <w:rsid w:val="003B65CE"/>
    <w:rsid w:val="003B71F1"/>
    <w:rsid w:val="003B7E47"/>
    <w:rsid w:val="003C0D5A"/>
    <w:rsid w:val="003C2CC7"/>
    <w:rsid w:val="003C2F4D"/>
    <w:rsid w:val="003C42B8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2C3A"/>
    <w:rsid w:val="003D2F6E"/>
    <w:rsid w:val="003D3329"/>
    <w:rsid w:val="003D496D"/>
    <w:rsid w:val="003D5679"/>
    <w:rsid w:val="003D661F"/>
    <w:rsid w:val="003D7052"/>
    <w:rsid w:val="003E0255"/>
    <w:rsid w:val="003E11BF"/>
    <w:rsid w:val="003E1524"/>
    <w:rsid w:val="003E1D54"/>
    <w:rsid w:val="003E1DBF"/>
    <w:rsid w:val="003E231A"/>
    <w:rsid w:val="003E44C9"/>
    <w:rsid w:val="003E510A"/>
    <w:rsid w:val="003E515C"/>
    <w:rsid w:val="003E53FC"/>
    <w:rsid w:val="003E5438"/>
    <w:rsid w:val="003E6CFE"/>
    <w:rsid w:val="003E6D3C"/>
    <w:rsid w:val="003E7C5D"/>
    <w:rsid w:val="003E7D8F"/>
    <w:rsid w:val="003F1043"/>
    <w:rsid w:val="003F14DE"/>
    <w:rsid w:val="003F1A3B"/>
    <w:rsid w:val="003F210B"/>
    <w:rsid w:val="003F3E9A"/>
    <w:rsid w:val="003F539C"/>
    <w:rsid w:val="003F61CE"/>
    <w:rsid w:val="00400682"/>
    <w:rsid w:val="00400CEE"/>
    <w:rsid w:val="00401210"/>
    <w:rsid w:val="00401352"/>
    <w:rsid w:val="0040165D"/>
    <w:rsid w:val="0040221A"/>
    <w:rsid w:val="004031D5"/>
    <w:rsid w:val="004039BD"/>
    <w:rsid w:val="00403D28"/>
    <w:rsid w:val="00403ED8"/>
    <w:rsid w:val="0040416F"/>
    <w:rsid w:val="00404A88"/>
    <w:rsid w:val="0040717C"/>
    <w:rsid w:val="00410A6A"/>
    <w:rsid w:val="004110CA"/>
    <w:rsid w:val="00411287"/>
    <w:rsid w:val="004119BB"/>
    <w:rsid w:val="00411B7F"/>
    <w:rsid w:val="00412A2D"/>
    <w:rsid w:val="00413769"/>
    <w:rsid w:val="00413FE3"/>
    <w:rsid w:val="00414582"/>
    <w:rsid w:val="00414BC2"/>
    <w:rsid w:val="00414BF2"/>
    <w:rsid w:val="00414DCF"/>
    <w:rsid w:val="00414FED"/>
    <w:rsid w:val="004153BE"/>
    <w:rsid w:val="00415889"/>
    <w:rsid w:val="004173B0"/>
    <w:rsid w:val="00420437"/>
    <w:rsid w:val="0042075D"/>
    <w:rsid w:val="0042085F"/>
    <w:rsid w:val="0042121E"/>
    <w:rsid w:val="004230D3"/>
    <w:rsid w:val="00425B29"/>
    <w:rsid w:val="00425B3F"/>
    <w:rsid w:val="004268DD"/>
    <w:rsid w:val="00426BED"/>
    <w:rsid w:val="00426DFC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184"/>
    <w:rsid w:val="0043738F"/>
    <w:rsid w:val="00440C51"/>
    <w:rsid w:val="004425A3"/>
    <w:rsid w:val="004428F4"/>
    <w:rsid w:val="00443D56"/>
    <w:rsid w:val="00444532"/>
    <w:rsid w:val="00445CE7"/>
    <w:rsid w:val="00446622"/>
    <w:rsid w:val="004471BD"/>
    <w:rsid w:val="00450E8E"/>
    <w:rsid w:val="0045188A"/>
    <w:rsid w:val="0045470A"/>
    <w:rsid w:val="0045553A"/>
    <w:rsid w:val="00455C69"/>
    <w:rsid w:val="00455DF0"/>
    <w:rsid w:val="00456606"/>
    <w:rsid w:val="00456CA4"/>
    <w:rsid w:val="0046003F"/>
    <w:rsid w:val="00461821"/>
    <w:rsid w:val="00461D8D"/>
    <w:rsid w:val="00462446"/>
    <w:rsid w:val="00464518"/>
    <w:rsid w:val="00464F8B"/>
    <w:rsid w:val="004655C8"/>
    <w:rsid w:val="00465A61"/>
    <w:rsid w:val="00465CAA"/>
    <w:rsid w:val="00465FC0"/>
    <w:rsid w:val="0046624A"/>
    <w:rsid w:val="00466C4A"/>
    <w:rsid w:val="00466E1E"/>
    <w:rsid w:val="00471C6A"/>
    <w:rsid w:val="004725B2"/>
    <w:rsid w:val="00472882"/>
    <w:rsid w:val="00472B6E"/>
    <w:rsid w:val="00472B87"/>
    <w:rsid w:val="00473459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ECE"/>
    <w:rsid w:val="00486573"/>
    <w:rsid w:val="00486818"/>
    <w:rsid w:val="00487B88"/>
    <w:rsid w:val="00492319"/>
    <w:rsid w:val="00492EC0"/>
    <w:rsid w:val="00493399"/>
    <w:rsid w:val="004950DF"/>
    <w:rsid w:val="00495960"/>
    <w:rsid w:val="00496DDB"/>
    <w:rsid w:val="00496DFD"/>
    <w:rsid w:val="00497A08"/>
    <w:rsid w:val="00497A80"/>
    <w:rsid w:val="00497D04"/>
    <w:rsid w:val="004A03E7"/>
    <w:rsid w:val="004A0D04"/>
    <w:rsid w:val="004A16FE"/>
    <w:rsid w:val="004A1F30"/>
    <w:rsid w:val="004A1FA3"/>
    <w:rsid w:val="004A211E"/>
    <w:rsid w:val="004A4F39"/>
    <w:rsid w:val="004A6069"/>
    <w:rsid w:val="004A60EA"/>
    <w:rsid w:val="004A6133"/>
    <w:rsid w:val="004A77CB"/>
    <w:rsid w:val="004B129C"/>
    <w:rsid w:val="004B28B8"/>
    <w:rsid w:val="004B2907"/>
    <w:rsid w:val="004B38ED"/>
    <w:rsid w:val="004B5280"/>
    <w:rsid w:val="004B6F37"/>
    <w:rsid w:val="004B77DB"/>
    <w:rsid w:val="004B79F8"/>
    <w:rsid w:val="004C026F"/>
    <w:rsid w:val="004C04C8"/>
    <w:rsid w:val="004C080E"/>
    <w:rsid w:val="004C0EFC"/>
    <w:rsid w:val="004C11C8"/>
    <w:rsid w:val="004C125D"/>
    <w:rsid w:val="004C1479"/>
    <w:rsid w:val="004C1FD2"/>
    <w:rsid w:val="004C224B"/>
    <w:rsid w:val="004C39C2"/>
    <w:rsid w:val="004C59A0"/>
    <w:rsid w:val="004C59B3"/>
    <w:rsid w:val="004C75C8"/>
    <w:rsid w:val="004D01EF"/>
    <w:rsid w:val="004D02F4"/>
    <w:rsid w:val="004D0684"/>
    <w:rsid w:val="004D0C4B"/>
    <w:rsid w:val="004D196F"/>
    <w:rsid w:val="004D2FCB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662"/>
    <w:rsid w:val="004E0700"/>
    <w:rsid w:val="004E09D3"/>
    <w:rsid w:val="004E1180"/>
    <w:rsid w:val="004E192C"/>
    <w:rsid w:val="004E2B55"/>
    <w:rsid w:val="004E331F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A3F"/>
    <w:rsid w:val="00504D0F"/>
    <w:rsid w:val="00507288"/>
    <w:rsid w:val="005076CA"/>
    <w:rsid w:val="005076F1"/>
    <w:rsid w:val="00510916"/>
    <w:rsid w:val="005111B9"/>
    <w:rsid w:val="005116A2"/>
    <w:rsid w:val="00512CE7"/>
    <w:rsid w:val="005132EB"/>
    <w:rsid w:val="00513C42"/>
    <w:rsid w:val="00513D9A"/>
    <w:rsid w:val="005143BC"/>
    <w:rsid w:val="00514B3C"/>
    <w:rsid w:val="00514EA3"/>
    <w:rsid w:val="005150BF"/>
    <w:rsid w:val="00515223"/>
    <w:rsid w:val="00515E18"/>
    <w:rsid w:val="005166BB"/>
    <w:rsid w:val="005171B5"/>
    <w:rsid w:val="005172FD"/>
    <w:rsid w:val="00520539"/>
    <w:rsid w:val="0052211F"/>
    <w:rsid w:val="00522A3D"/>
    <w:rsid w:val="00522C78"/>
    <w:rsid w:val="005246DD"/>
    <w:rsid w:val="00524E4E"/>
    <w:rsid w:val="00527992"/>
    <w:rsid w:val="00531824"/>
    <w:rsid w:val="00531A2D"/>
    <w:rsid w:val="00531D24"/>
    <w:rsid w:val="00531EA7"/>
    <w:rsid w:val="00532C49"/>
    <w:rsid w:val="00533454"/>
    <w:rsid w:val="00533D26"/>
    <w:rsid w:val="00534C20"/>
    <w:rsid w:val="00535E5A"/>
    <w:rsid w:val="005361FF"/>
    <w:rsid w:val="00536435"/>
    <w:rsid w:val="0053653B"/>
    <w:rsid w:val="005366EE"/>
    <w:rsid w:val="00542355"/>
    <w:rsid w:val="005441EB"/>
    <w:rsid w:val="00545238"/>
    <w:rsid w:val="0054599A"/>
    <w:rsid w:val="00545CB1"/>
    <w:rsid w:val="0054646C"/>
    <w:rsid w:val="00546E9C"/>
    <w:rsid w:val="00546F9E"/>
    <w:rsid w:val="00547E57"/>
    <w:rsid w:val="00550E1B"/>
    <w:rsid w:val="005516A0"/>
    <w:rsid w:val="00551B2B"/>
    <w:rsid w:val="00551E0D"/>
    <w:rsid w:val="005523F9"/>
    <w:rsid w:val="00552D6F"/>
    <w:rsid w:val="00553302"/>
    <w:rsid w:val="00553CCF"/>
    <w:rsid w:val="00554AB6"/>
    <w:rsid w:val="00554D0A"/>
    <w:rsid w:val="00554F8B"/>
    <w:rsid w:val="00555CFB"/>
    <w:rsid w:val="0055605A"/>
    <w:rsid w:val="00560C8A"/>
    <w:rsid w:val="00561867"/>
    <w:rsid w:val="00561EEE"/>
    <w:rsid w:val="00562CC5"/>
    <w:rsid w:val="00562EC7"/>
    <w:rsid w:val="005649C9"/>
    <w:rsid w:val="00564F0B"/>
    <w:rsid w:val="00565492"/>
    <w:rsid w:val="005656C1"/>
    <w:rsid w:val="00565DCF"/>
    <w:rsid w:val="00566B50"/>
    <w:rsid w:val="00566F32"/>
    <w:rsid w:val="00567560"/>
    <w:rsid w:val="00567CE7"/>
    <w:rsid w:val="00567F80"/>
    <w:rsid w:val="00570AF4"/>
    <w:rsid w:val="00571A53"/>
    <w:rsid w:val="00572520"/>
    <w:rsid w:val="00572667"/>
    <w:rsid w:val="00572682"/>
    <w:rsid w:val="005727D1"/>
    <w:rsid w:val="00576126"/>
    <w:rsid w:val="005769D1"/>
    <w:rsid w:val="00577D16"/>
    <w:rsid w:val="00581474"/>
    <w:rsid w:val="0058150F"/>
    <w:rsid w:val="0058152D"/>
    <w:rsid w:val="00581981"/>
    <w:rsid w:val="00581B9B"/>
    <w:rsid w:val="00581BF3"/>
    <w:rsid w:val="005826D2"/>
    <w:rsid w:val="00582A07"/>
    <w:rsid w:val="00582A6C"/>
    <w:rsid w:val="005837A0"/>
    <w:rsid w:val="00584299"/>
    <w:rsid w:val="00584CBB"/>
    <w:rsid w:val="00585B6E"/>
    <w:rsid w:val="00587C09"/>
    <w:rsid w:val="00590513"/>
    <w:rsid w:val="00590FE6"/>
    <w:rsid w:val="00591767"/>
    <w:rsid w:val="005917E7"/>
    <w:rsid w:val="005948B1"/>
    <w:rsid w:val="00594C8F"/>
    <w:rsid w:val="0059526D"/>
    <w:rsid w:val="005966FA"/>
    <w:rsid w:val="00597DE4"/>
    <w:rsid w:val="005A0715"/>
    <w:rsid w:val="005A08EC"/>
    <w:rsid w:val="005A14F0"/>
    <w:rsid w:val="005A1C88"/>
    <w:rsid w:val="005A28D2"/>
    <w:rsid w:val="005A2EF7"/>
    <w:rsid w:val="005A4105"/>
    <w:rsid w:val="005A4D84"/>
    <w:rsid w:val="005A506A"/>
    <w:rsid w:val="005A67CE"/>
    <w:rsid w:val="005A7BEA"/>
    <w:rsid w:val="005A7D06"/>
    <w:rsid w:val="005B01FC"/>
    <w:rsid w:val="005B049E"/>
    <w:rsid w:val="005B199A"/>
    <w:rsid w:val="005B22E2"/>
    <w:rsid w:val="005B259C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B7C50"/>
    <w:rsid w:val="005C10A0"/>
    <w:rsid w:val="005C2663"/>
    <w:rsid w:val="005C289F"/>
    <w:rsid w:val="005C40BA"/>
    <w:rsid w:val="005C68FC"/>
    <w:rsid w:val="005D067C"/>
    <w:rsid w:val="005D2044"/>
    <w:rsid w:val="005D2607"/>
    <w:rsid w:val="005D4EDF"/>
    <w:rsid w:val="005D7D97"/>
    <w:rsid w:val="005E12C8"/>
    <w:rsid w:val="005E1807"/>
    <w:rsid w:val="005E1A2F"/>
    <w:rsid w:val="005E1B64"/>
    <w:rsid w:val="005E1FBA"/>
    <w:rsid w:val="005E26D3"/>
    <w:rsid w:val="005E373A"/>
    <w:rsid w:val="005E3907"/>
    <w:rsid w:val="005E4FB8"/>
    <w:rsid w:val="005E55CF"/>
    <w:rsid w:val="005E5E29"/>
    <w:rsid w:val="005E66E9"/>
    <w:rsid w:val="005E6E39"/>
    <w:rsid w:val="005E72D0"/>
    <w:rsid w:val="005E7BF4"/>
    <w:rsid w:val="005E7C76"/>
    <w:rsid w:val="005F00D8"/>
    <w:rsid w:val="005F0215"/>
    <w:rsid w:val="005F06E3"/>
    <w:rsid w:val="005F0D6B"/>
    <w:rsid w:val="005F0DBC"/>
    <w:rsid w:val="005F1398"/>
    <w:rsid w:val="005F1A5F"/>
    <w:rsid w:val="005F2602"/>
    <w:rsid w:val="005F2EE8"/>
    <w:rsid w:val="005F43BB"/>
    <w:rsid w:val="005F4941"/>
    <w:rsid w:val="005F4B38"/>
    <w:rsid w:val="005F503D"/>
    <w:rsid w:val="005F5DC9"/>
    <w:rsid w:val="005F60DD"/>
    <w:rsid w:val="005F6449"/>
    <w:rsid w:val="005F70B9"/>
    <w:rsid w:val="00600F1B"/>
    <w:rsid w:val="0060198D"/>
    <w:rsid w:val="00602D6C"/>
    <w:rsid w:val="0060322E"/>
    <w:rsid w:val="006044D8"/>
    <w:rsid w:val="00604974"/>
    <w:rsid w:val="00605EBE"/>
    <w:rsid w:val="00606484"/>
    <w:rsid w:val="00610414"/>
    <w:rsid w:val="00610CC3"/>
    <w:rsid w:val="00610EDF"/>
    <w:rsid w:val="0061179B"/>
    <w:rsid w:val="006122F7"/>
    <w:rsid w:val="006137A0"/>
    <w:rsid w:val="00615353"/>
    <w:rsid w:val="00616561"/>
    <w:rsid w:val="006174DB"/>
    <w:rsid w:val="006178C0"/>
    <w:rsid w:val="00617E18"/>
    <w:rsid w:val="00620A6F"/>
    <w:rsid w:val="00620B04"/>
    <w:rsid w:val="00622378"/>
    <w:rsid w:val="00622CA6"/>
    <w:rsid w:val="00623F4F"/>
    <w:rsid w:val="00625092"/>
    <w:rsid w:val="00625D98"/>
    <w:rsid w:val="00626061"/>
    <w:rsid w:val="00626CD6"/>
    <w:rsid w:val="00626EE9"/>
    <w:rsid w:val="00627617"/>
    <w:rsid w:val="00627ACB"/>
    <w:rsid w:val="00627CF1"/>
    <w:rsid w:val="006308B9"/>
    <w:rsid w:val="00630BFE"/>
    <w:rsid w:val="00630ED6"/>
    <w:rsid w:val="0063118C"/>
    <w:rsid w:val="00631945"/>
    <w:rsid w:val="00631984"/>
    <w:rsid w:val="006321AC"/>
    <w:rsid w:val="00633E9D"/>
    <w:rsid w:val="006341C4"/>
    <w:rsid w:val="00634E28"/>
    <w:rsid w:val="0063623B"/>
    <w:rsid w:val="0063752C"/>
    <w:rsid w:val="00637B6E"/>
    <w:rsid w:val="00637E07"/>
    <w:rsid w:val="00640D86"/>
    <w:rsid w:val="0064103B"/>
    <w:rsid w:val="0064110C"/>
    <w:rsid w:val="00641AD9"/>
    <w:rsid w:val="006424DF"/>
    <w:rsid w:val="0064321A"/>
    <w:rsid w:val="00643E04"/>
    <w:rsid w:val="00644DE2"/>
    <w:rsid w:val="00645007"/>
    <w:rsid w:val="00645FEA"/>
    <w:rsid w:val="00647086"/>
    <w:rsid w:val="00647253"/>
    <w:rsid w:val="00647495"/>
    <w:rsid w:val="006500CD"/>
    <w:rsid w:val="00650869"/>
    <w:rsid w:val="0065186E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234"/>
    <w:rsid w:val="00667C22"/>
    <w:rsid w:val="00670876"/>
    <w:rsid w:val="0067295A"/>
    <w:rsid w:val="00673B2F"/>
    <w:rsid w:val="00674E1C"/>
    <w:rsid w:val="0067644A"/>
    <w:rsid w:val="0067667A"/>
    <w:rsid w:val="00676CFF"/>
    <w:rsid w:val="00677631"/>
    <w:rsid w:val="00680129"/>
    <w:rsid w:val="00680493"/>
    <w:rsid w:val="0068050E"/>
    <w:rsid w:val="00680736"/>
    <w:rsid w:val="00681A6A"/>
    <w:rsid w:val="00682A0E"/>
    <w:rsid w:val="00682B8B"/>
    <w:rsid w:val="0068648F"/>
    <w:rsid w:val="00686AB5"/>
    <w:rsid w:val="00686EAB"/>
    <w:rsid w:val="00687407"/>
    <w:rsid w:val="006902E5"/>
    <w:rsid w:val="0069133A"/>
    <w:rsid w:val="006920A1"/>
    <w:rsid w:val="006925FA"/>
    <w:rsid w:val="00692F74"/>
    <w:rsid w:val="00694744"/>
    <w:rsid w:val="006958A3"/>
    <w:rsid w:val="00695FBF"/>
    <w:rsid w:val="006975CB"/>
    <w:rsid w:val="006A0A70"/>
    <w:rsid w:val="006A1387"/>
    <w:rsid w:val="006A20D6"/>
    <w:rsid w:val="006A2548"/>
    <w:rsid w:val="006A2851"/>
    <w:rsid w:val="006A2DE7"/>
    <w:rsid w:val="006A31D6"/>
    <w:rsid w:val="006A3B16"/>
    <w:rsid w:val="006A3CE9"/>
    <w:rsid w:val="006A4A9E"/>
    <w:rsid w:val="006A564E"/>
    <w:rsid w:val="006A6C2A"/>
    <w:rsid w:val="006A6C47"/>
    <w:rsid w:val="006A72FE"/>
    <w:rsid w:val="006A73B4"/>
    <w:rsid w:val="006B0519"/>
    <w:rsid w:val="006B0E7B"/>
    <w:rsid w:val="006B17C0"/>
    <w:rsid w:val="006B28A7"/>
    <w:rsid w:val="006B2E68"/>
    <w:rsid w:val="006B3068"/>
    <w:rsid w:val="006B405C"/>
    <w:rsid w:val="006B5943"/>
    <w:rsid w:val="006B5ADA"/>
    <w:rsid w:val="006B5B70"/>
    <w:rsid w:val="006B60DE"/>
    <w:rsid w:val="006B6291"/>
    <w:rsid w:val="006B6B78"/>
    <w:rsid w:val="006B74BC"/>
    <w:rsid w:val="006C005C"/>
    <w:rsid w:val="006C01A0"/>
    <w:rsid w:val="006C10FD"/>
    <w:rsid w:val="006C23F5"/>
    <w:rsid w:val="006C28DC"/>
    <w:rsid w:val="006C32E3"/>
    <w:rsid w:val="006C3487"/>
    <w:rsid w:val="006C3CBF"/>
    <w:rsid w:val="006C464F"/>
    <w:rsid w:val="006C4BED"/>
    <w:rsid w:val="006C4FC3"/>
    <w:rsid w:val="006C579E"/>
    <w:rsid w:val="006C5D1B"/>
    <w:rsid w:val="006C65F2"/>
    <w:rsid w:val="006C71C0"/>
    <w:rsid w:val="006C7839"/>
    <w:rsid w:val="006C7962"/>
    <w:rsid w:val="006C7BF1"/>
    <w:rsid w:val="006D0F6B"/>
    <w:rsid w:val="006D10C1"/>
    <w:rsid w:val="006D1BBC"/>
    <w:rsid w:val="006D1F3E"/>
    <w:rsid w:val="006D2D1A"/>
    <w:rsid w:val="006D2D97"/>
    <w:rsid w:val="006D31BD"/>
    <w:rsid w:val="006D3744"/>
    <w:rsid w:val="006D3A49"/>
    <w:rsid w:val="006D3F2F"/>
    <w:rsid w:val="006D44BD"/>
    <w:rsid w:val="006D47F0"/>
    <w:rsid w:val="006D788E"/>
    <w:rsid w:val="006E04B5"/>
    <w:rsid w:val="006E0A7E"/>
    <w:rsid w:val="006E10AE"/>
    <w:rsid w:val="006E1EC0"/>
    <w:rsid w:val="006E244E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59D"/>
    <w:rsid w:val="006F35C3"/>
    <w:rsid w:val="006F3AB7"/>
    <w:rsid w:val="006F3BEC"/>
    <w:rsid w:val="006F4D23"/>
    <w:rsid w:val="006F5C5D"/>
    <w:rsid w:val="006F64BB"/>
    <w:rsid w:val="006F7D4F"/>
    <w:rsid w:val="00700BF2"/>
    <w:rsid w:val="007010C3"/>
    <w:rsid w:val="00701142"/>
    <w:rsid w:val="0070221B"/>
    <w:rsid w:val="0070283C"/>
    <w:rsid w:val="00702906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2F34"/>
    <w:rsid w:val="007132B5"/>
    <w:rsid w:val="0071429A"/>
    <w:rsid w:val="007156D3"/>
    <w:rsid w:val="0071699B"/>
    <w:rsid w:val="00717C5C"/>
    <w:rsid w:val="00720732"/>
    <w:rsid w:val="007207F7"/>
    <w:rsid w:val="0072080C"/>
    <w:rsid w:val="00720E1E"/>
    <w:rsid w:val="007238EA"/>
    <w:rsid w:val="00724BE0"/>
    <w:rsid w:val="00725565"/>
    <w:rsid w:val="00726E2B"/>
    <w:rsid w:val="00727255"/>
    <w:rsid w:val="007305AF"/>
    <w:rsid w:val="00730CED"/>
    <w:rsid w:val="00733025"/>
    <w:rsid w:val="0073329F"/>
    <w:rsid w:val="0073355D"/>
    <w:rsid w:val="00734915"/>
    <w:rsid w:val="00734AD3"/>
    <w:rsid w:val="00734F03"/>
    <w:rsid w:val="007359FD"/>
    <w:rsid w:val="00735DA8"/>
    <w:rsid w:val="007360C2"/>
    <w:rsid w:val="00736696"/>
    <w:rsid w:val="00736C62"/>
    <w:rsid w:val="00736EEB"/>
    <w:rsid w:val="00737213"/>
    <w:rsid w:val="00737BD4"/>
    <w:rsid w:val="0074076E"/>
    <w:rsid w:val="00742029"/>
    <w:rsid w:val="007440C0"/>
    <w:rsid w:val="00744FB0"/>
    <w:rsid w:val="00746B41"/>
    <w:rsid w:val="0074766E"/>
    <w:rsid w:val="00747978"/>
    <w:rsid w:val="00750B49"/>
    <w:rsid w:val="00750DAF"/>
    <w:rsid w:val="00750F01"/>
    <w:rsid w:val="0075274C"/>
    <w:rsid w:val="0075497C"/>
    <w:rsid w:val="00754B2C"/>
    <w:rsid w:val="00755504"/>
    <w:rsid w:val="007558AF"/>
    <w:rsid w:val="00755CF1"/>
    <w:rsid w:val="00755E5D"/>
    <w:rsid w:val="007563E9"/>
    <w:rsid w:val="00756B6E"/>
    <w:rsid w:val="00757130"/>
    <w:rsid w:val="007572F0"/>
    <w:rsid w:val="00757564"/>
    <w:rsid w:val="007600A5"/>
    <w:rsid w:val="00760BFF"/>
    <w:rsid w:val="00761609"/>
    <w:rsid w:val="00762713"/>
    <w:rsid w:val="007636E8"/>
    <w:rsid w:val="0076433D"/>
    <w:rsid w:val="00764C8D"/>
    <w:rsid w:val="00766433"/>
    <w:rsid w:val="0076649E"/>
    <w:rsid w:val="00767FC9"/>
    <w:rsid w:val="00767FFC"/>
    <w:rsid w:val="00770096"/>
    <w:rsid w:val="00770871"/>
    <w:rsid w:val="00770926"/>
    <w:rsid w:val="00770C3D"/>
    <w:rsid w:val="0077337D"/>
    <w:rsid w:val="00774CB7"/>
    <w:rsid w:val="00774ED6"/>
    <w:rsid w:val="007750B3"/>
    <w:rsid w:val="00775789"/>
    <w:rsid w:val="00776374"/>
    <w:rsid w:val="00776837"/>
    <w:rsid w:val="007769F8"/>
    <w:rsid w:val="00776C40"/>
    <w:rsid w:val="00776D70"/>
    <w:rsid w:val="0078047B"/>
    <w:rsid w:val="00780555"/>
    <w:rsid w:val="00780EEC"/>
    <w:rsid w:val="007812FF"/>
    <w:rsid w:val="00781766"/>
    <w:rsid w:val="00781EA5"/>
    <w:rsid w:val="00782328"/>
    <w:rsid w:val="007827E9"/>
    <w:rsid w:val="00784209"/>
    <w:rsid w:val="00784A87"/>
    <w:rsid w:val="00784BEB"/>
    <w:rsid w:val="00786184"/>
    <w:rsid w:val="007862A8"/>
    <w:rsid w:val="007864D6"/>
    <w:rsid w:val="00786BD8"/>
    <w:rsid w:val="007902C8"/>
    <w:rsid w:val="007907BA"/>
    <w:rsid w:val="0079145F"/>
    <w:rsid w:val="00791BFA"/>
    <w:rsid w:val="00793105"/>
    <w:rsid w:val="00793633"/>
    <w:rsid w:val="00793E37"/>
    <w:rsid w:val="00794102"/>
    <w:rsid w:val="007942DD"/>
    <w:rsid w:val="00795881"/>
    <w:rsid w:val="00795E69"/>
    <w:rsid w:val="00796331"/>
    <w:rsid w:val="00796C2D"/>
    <w:rsid w:val="00796D65"/>
    <w:rsid w:val="00796F94"/>
    <w:rsid w:val="007970BF"/>
    <w:rsid w:val="00797840"/>
    <w:rsid w:val="007A2056"/>
    <w:rsid w:val="007A2AE1"/>
    <w:rsid w:val="007A3F85"/>
    <w:rsid w:val="007A49B7"/>
    <w:rsid w:val="007A4EB6"/>
    <w:rsid w:val="007A51B7"/>
    <w:rsid w:val="007A5894"/>
    <w:rsid w:val="007A6DAF"/>
    <w:rsid w:val="007A70B4"/>
    <w:rsid w:val="007A73A2"/>
    <w:rsid w:val="007B060D"/>
    <w:rsid w:val="007B06BA"/>
    <w:rsid w:val="007B1385"/>
    <w:rsid w:val="007B16D3"/>
    <w:rsid w:val="007B18B8"/>
    <w:rsid w:val="007B4947"/>
    <w:rsid w:val="007B54CE"/>
    <w:rsid w:val="007B60E1"/>
    <w:rsid w:val="007B6834"/>
    <w:rsid w:val="007C00FF"/>
    <w:rsid w:val="007C1815"/>
    <w:rsid w:val="007C1833"/>
    <w:rsid w:val="007C1AAB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0A0"/>
    <w:rsid w:val="007D4D56"/>
    <w:rsid w:val="007D4F06"/>
    <w:rsid w:val="007D54B4"/>
    <w:rsid w:val="007D59C1"/>
    <w:rsid w:val="007D5B7C"/>
    <w:rsid w:val="007D6768"/>
    <w:rsid w:val="007D6D8D"/>
    <w:rsid w:val="007D73F0"/>
    <w:rsid w:val="007D78A6"/>
    <w:rsid w:val="007D78B8"/>
    <w:rsid w:val="007D7A7B"/>
    <w:rsid w:val="007E147A"/>
    <w:rsid w:val="007E1E2A"/>
    <w:rsid w:val="007E4D59"/>
    <w:rsid w:val="007E4E33"/>
    <w:rsid w:val="007E4EB7"/>
    <w:rsid w:val="007E4FB0"/>
    <w:rsid w:val="007E5CCE"/>
    <w:rsid w:val="007E62C9"/>
    <w:rsid w:val="007E6736"/>
    <w:rsid w:val="007E7A83"/>
    <w:rsid w:val="007E7B4B"/>
    <w:rsid w:val="007E7B5D"/>
    <w:rsid w:val="007E7BCF"/>
    <w:rsid w:val="007F0C81"/>
    <w:rsid w:val="007F0D4F"/>
    <w:rsid w:val="007F12A2"/>
    <w:rsid w:val="007F1C76"/>
    <w:rsid w:val="007F234F"/>
    <w:rsid w:val="007F5371"/>
    <w:rsid w:val="007F6162"/>
    <w:rsid w:val="007F643C"/>
    <w:rsid w:val="007F6603"/>
    <w:rsid w:val="007F7BE4"/>
    <w:rsid w:val="007F7CBD"/>
    <w:rsid w:val="0080019B"/>
    <w:rsid w:val="00800348"/>
    <w:rsid w:val="00800CD9"/>
    <w:rsid w:val="00803D7C"/>
    <w:rsid w:val="00804201"/>
    <w:rsid w:val="008044B0"/>
    <w:rsid w:val="00804AC5"/>
    <w:rsid w:val="00804BF4"/>
    <w:rsid w:val="008057BC"/>
    <w:rsid w:val="00805FD7"/>
    <w:rsid w:val="00806A67"/>
    <w:rsid w:val="00807D57"/>
    <w:rsid w:val="00807FAF"/>
    <w:rsid w:val="0081118D"/>
    <w:rsid w:val="00813A3E"/>
    <w:rsid w:val="00813FD4"/>
    <w:rsid w:val="0081404C"/>
    <w:rsid w:val="008149D2"/>
    <w:rsid w:val="00814F42"/>
    <w:rsid w:val="0081519C"/>
    <w:rsid w:val="00815480"/>
    <w:rsid w:val="008155F0"/>
    <w:rsid w:val="008170F5"/>
    <w:rsid w:val="0081757B"/>
    <w:rsid w:val="0081764F"/>
    <w:rsid w:val="00817973"/>
    <w:rsid w:val="00817CA7"/>
    <w:rsid w:val="00817DBA"/>
    <w:rsid w:val="00820FBC"/>
    <w:rsid w:val="0082142D"/>
    <w:rsid w:val="00821F61"/>
    <w:rsid w:val="00822031"/>
    <w:rsid w:val="0082205D"/>
    <w:rsid w:val="00822CAA"/>
    <w:rsid w:val="00822DC9"/>
    <w:rsid w:val="008230A7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319E"/>
    <w:rsid w:val="00833FC4"/>
    <w:rsid w:val="008341AB"/>
    <w:rsid w:val="00836574"/>
    <w:rsid w:val="0083689C"/>
    <w:rsid w:val="00836B85"/>
    <w:rsid w:val="00836D78"/>
    <w:rsid w:val="0083780A"/>
    <w:rsid w:val="00837E37"/>
    <w:rsid w:val="00840250"/>
    <w:rsid w:val="008402C9"/>
    <w:rsid w:val="00840BE4"/>
    <w:rsid w:val="00841A6C"/>
    <w:rsid w:val="0084265B"/>
    <w:rsid w:val="00845180"/>
    <w:rsid w:val="008455CE"/>
    <w:rsid w:val="00846915"/>
    <w:rsid w:val="008475D9"/>
    <w:rsid w:val="00850747"/>
    <w:rsid w:val="0085159B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482"/>
    <w:rsid w:val="008669FB"/>
    <w:rsid w:val="00866FBB"/>
    <w:rsid w:val="00867E2A"/>
    <w:rsid w:val="008708AF"/>
    <w:rsid w:val="008709A3"/>
    <w:rsid w:val="00870C8F"/>
    <w:rsid w:val="0087116A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5DEB"/>
    <w:rsid w:val="0087615D"/>
    <w:rsid w:val="0087656D"/>
    <w:rsid w:val="008767A6"/>
    <w:rsid w:val="008767BC"/>
    <w:rsid w:val="0088070D"/>
    <w:rsid w:val="008809F9"/>
    <w:rsid w:val="00880B4D"/>
    <w:rsid w:val="0088103A"/>
    <w:rsid w:val="00883CE3"/>
    <w:rsid w:val="008840DD"/>
    <w:rsid w:val="0088508B"/>
    <w:rsid w:val="008855C1"/>
    <w:rsid w:val="0088610A"/>
    <w:rsid w:val="00886155"/>
    <w:rsid w:val="00890E8A"/>
    <w:rsid w:val="00891752"/>
    <w:rsid w:val="00891852"/>
    <w:rsid w:val="00891D22"/>
    <w:rsid w:val="008927F3"/>
    <w:rsid w:val="0089282D"/>
    <w:rsid w:val="00895C8D"/>
    <w:rsid w:val="00895D70"/>
    <w:rsid w:val="008964AA"/>
    <w:rsid w:val="00896D99"/>
    <w:rsid w:val="00897725"/>
    <w:rsid w:val="008A00ED"/>
    <w:rsid w:val="008A0382"/>
    <w:rsid w:val="008A0C70"/>
    <w:rsid w:val="008A1E06"/>
    <w:rsid w:val="008A365E"/>
    <w:rsid w:val="008A4AF7"/>
    <w:rsid w:val="008A5799"/>
    <w:rsid w:val="008A68CC"/>
    <w:rsid w:val="008A6E2C"/>
    <w:rsid w:val="008A71C9"/>
    <w:rsid w:val="008A770A"/>
    <w:rsid w:val="008B02EF"/>
    <w:rsid w:val="008B0B71"/>
    <w:rsid w:val="008B0D50"/>
    <w:rsid w:val="008B16B3"/>
    <w:rsid w:val="008B18F7"/>
    <w:rsid w:val="008B2BC9"/>
    <w:rsid w:val="008B351E"/>
    <w:rsid w:val="008B375F"/>
    <w:rsid w:val="008B4A80"/>
    <w:rsid w:val="008B65D8"/>
    <w:rsid w:val="008B66DF"/>
    <w:rsid w:val="008B6878"/>
    <w:rsid w:val="008B692A"/>
    <w:rsid w:val="008B6DBC"/>
    <w:rsid w:val="008C0979"/>
    <w:rsid w:val="008C1016"/>
    <w:rsid w:val="008C10B5"/>
    <w:rsid w:val="008C126E"/>
    <w:rsid w:val="008C1F4F"/>
    <w:rsid w:val="008C2D8A"/>
    <w:rsid w:val="008C2E1E"/>
    <w:rsid w:val="008C2F02"/>
    <w:rsid w:val="008C3C6E"/>
    <w:rsid w:val="008C4E02"/>
    <w:rsid w:val="008C527D"/>
    <w:rsid w:val="008C53C0"/>
    <w:rsid w:val="008C5660"/>
    <w:rsid w:val="008C5AAD"/>
    <w:rsid w:val="008C6D8A"/>
    <w:rsid w:val="008C7615"/>
    <w:rsid w:val="008C776D"/>
    <w:rsid w:val="008C7DFB"/>
    <w:rsid w:val="008D14D8"/>
    <w:rsid w:val="008D31D1"/>
    <w:rsid w:val="008D3227"/>
    <w:rsid w:val="008D44FA"/>
    <w:rsid w:val="008D5B80"/>
    <w:rsid w:val="008D6361"/>
    <w:rsid w:val="008D7302"/>
    <w:rsid w:val="008D748F"/>
    <w:rsid w:val="008D7948"/>
    <w:rsid w:val="008D7AB4"/>
    <w:rsid w:val="008D7D34"/>
    <w:rsid w:val="008D7D5B"/>
    <w:rsid w:val="008E0A4F"/>
    <w:rsid w:val="008E0EDA"/>
    <w:rsid w:val="008E1723"/>
    <w:rsid w:val="008E20AC"/>
    <w:rsid w:val="008E4B1A"/>
    <w:rsid w:val="008E4DA9"/>
    <w:rsid w:val="008E628F"/>
    <w:rsid w:val="008E718A"/>
    <w:rsid w:val="008E7651"/>
    <w:rsid w:val="008F083B"/>
    <w:rsid w:val="008F13DE"/>
    <w:rsid w:val="008F2A10"/>
    <w:rsid w:val="008F3400"/>
    <w:rsid w:val="008F348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A0B"/>
    <w:rsid w:val="00903F61"/>
    <w:rsid w:val="0090402F"/>
    <w:rsid w:val="0090446A"/>
    <w:rsid w:val="00904FDF"/>
    <w:rsid w:val="009055F9"/>
    <w:rsid w:val="0090645C"/>
    <w:rsid w:val="009065BD"/>
    <w:rsid w:val="009076D6"/>
    <w:rsid w:val="00907A0D"/>
    <w:rsid w:val="00907EDC"/>
    <w:rsid w:val="009110E5"/>
    <w:rsid w:val="009120F1"/>
    <w:rsid w:val="0091224B"/>
    <w:rsid w:val="009125B9"/>
    <w:rsid w:val="009130B5"/>
    <w:rsid w:val="009135F5"/>
    <w:rsid w:val="009158C2"/>
    <w:rsid w:val="00915A73"/>
    <w:rsid w:val="009202E6"/>
    <w:rsid w:val="00920BB8"/>
    <w:rsid w:val="009217CF"/>
    <w:rsid w:val="00922189"/>
    <w:rsid w:val="0092284A"/>
    <w:rsid w:val="00922E97"/>
    <w:rsid w:val="009230CF"/>
    <w:rsid w:val="00923814"/>
    <w:rsid w:val="009242B5"/>
    <w:rsid w:val="009246B8"/>
    <w:rsid w:val="00925D1B"/>
    <w:rsid w:val="00926002"/>
    <w:rsid w:val="009267D3"/>
    <w:rsid w:val="00926EDB"/>
    <w:rsid w:val="009273D4"/>
    <w:rsid w:val="00927B03"/>
    <w:rsid w:val="00927FDE"/>
    <w:rsid w:val="0093193A"/>
    <w:rsid w:val="009332AE"/>
    <w:rsid w:val="00933703"/>
    <w:rsid w:val="00933989"/>
    <w:rsid w:val="00934DDD"/>
    <w:rsid w:val="0093690E"/>
    <w:rsid w:val="00936FE6"/>
    <w:rsid w:val="009372D6"/>
    <w:rsid w:val="00940495"/>
    <w:rsid w:val="00941651"/>
    <w:rsid w:val="009420DB"/>
    <w:rsid w:val="009420DF"/>
    <w:rsid w:val="0094249C"/>
    <w:rsid w:val="00942BEC"/>
    <w:rsid w:val="00942C27"/>
    <w:rsid w:val="00945B1E"/>
    <w:rsid w:val="00947EF4"/>
    <w:rsid w:val="0095066C"/>
    <w:rsid w:val="009509F7"/>
    <w:rsid w:val="00950F6F"/>
    <w:rsid w:val="00951771"/>
    <w:rsid w:val="009529B9"/>
    <w:rsid w:val="00953135"/>
    <w:rsid w:val="00953FEF"/>
    <w:rsid w:val="00954EF5"/>
    <w:rsid w:val="00954F40"/>
    <w:rsid w:val="00955326"/>
    <w:rsid w:val="00955583"/>
    <w:rsid w:val="009562B0"/>
    <w:rsid w:val="00956D62"/>
    <w:rsid w:val="0096049B"/>
    <w:rsid w:val="00961385"/>
    <w:rsid w:val="009620AF"/>
    <w:rsid w:val="00962471"/>
    <w:rsid w:val="00963095"/>
    <w:rsid w:val="0096415A"/>
    <w:rsid w:val="00965010"/>
    <w:rsid w:val="00966641"/>
    <w:rsid w:val="00966A3A"/>
    <w:rsid w:val="009706DC"/>
    <w:rsid w:val="00970F75"/>
    <w:rsid w:val="0097236F"/>
    <w:rsid w:val="00972862"/>
    <w:rsid w:val="00972E07"/>
    <w:rsid w:val="0097427D"/>
    <w:rsid w:val="00975316"/>
    <w:rsid w:val="00975D35"/>
    <w:rsid w:val="009776BB"/>
    <w:rsid w:val="00977EBD"/>
    <w:rsid w:val="00977EE7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1EE8"/>
    <w:rsid w:val="00992129"/>
    <w:rsid w:val="009933B8"/>
    <w:rsid w:val="009939AC"/>
    <w:rsid w:val="00993C40"/>
    <w:rsid w:val="0099590E"/>
    <w:rsid w:val="009961D1"/>
    <w:rsid w:val="009962D8"/>
    <w:rsid w:val="00996782"/>
    <w:rsid w:val="009976D3"/>
    <w:rsid w:val="00997B46"/>
    <w:rsid w:val="00997D7A"/>
    <w:rsid w:val="009A1098"/>
    <w:rsid w:val="009A3124"/>
    <w:rsid w:val="009A4860"/>
    <w:rsid w:val="009A509F"/>
    <w:rsid w:val="009A6968"/>
    <w:rsid w:val="009A6F4C"/>
    <w:rsid w:val="009B0320"/>
    <w:rsid w:val="009B12C6"/>
    <w:rsid w:val="009B1AC0"/>
    <w:rsid w:val="009B1B3A"/>
    <w:rsid w:val="009B21A4"/>
    <w:rsid w:val="009B2D10"/>
    <w:rsid w:val="009B3443"/>
    <w:rsid w:val="009B35B0"/>
    <w:rsid w:val="009B370E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0AE"/>
    <w:rsid w:val="009D0239"/>
    <w:rsid w:val="009D103E"/>
    <w:rsid w:val="009D1F50"/>
    <w:rsid w:val="009D21F2"/>
    <w:rsid w:val="009D2B83"/>
    <w:rsid w:val="009D3A81"/>
    <w:rsid w:val="009D4AA9"/>
    <w:rsid w:val="009D51B0"/>
    <w:rsid w:val="009D78F2"/>
    <w:rsid w:val="009D7A82"/>
    <w:rsid w:val="009D7BE4"/>
    <w:rsid w:val="009E055E"/>
    <w:rsid w:val="009E0C48"/>
    <w:rsid w:val="009E0CD1"/>
    <w:rsid w:val="009E0E15"/>
    <w:rsid w:val="009E0E25"/>
    <w:rsid w:val="009E1DA4"/>
    <w:rsid w:val="009E2053"/>
    <w:rsid w:val="009E289E"/>
    <w:rsid w:val="009E3447"/>
    <w:rsid w:val="009E3511"/>
    <w:rsid w:val="009E4134"/>
    <w:rsid w:val="009E4B16"/>
    <w:rsid w:val="009E5A86"/>
    <w:rsid w:val="009E5AB9"/>
    <w:rsid w:val="009E6139"/>
    <w:rsid w:val="009E6329"/>
    <w:rsid w:val="009E646F"/>
    <w:rsid w:val="009E6780"/>
    <w:rsid w:val="009E6D60"/>
    <w:rsid w:val="009F0281"/>
    <w:rsid w:val="009F0662"/>
    <w:rsid w:val="009F0B63"/>
    <w:rsid w:val="009F1426"/>
    <w:rsid w:val="009F157A"/>
    <w:rsid w:val="009F19D8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9F7DB1"/>
    <w:rsid w:val="00A0026F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3D9"/>
    <w:rsid w:val="00A07E15"/>
    <w:rsid w:val="00A10C71"/>
    <w:rsid w:val="00A11E86"/>
    <w:rsid w:val="00A12A12"/>
    <w:rsid w:val="00A12ADA"/>
    <w:rsid w:val="00A141B7"/>
    <w:rsid w:val="00A145CA"/>
    <w:rsid w:val="00A1565D"/>
    <w:rsid w:val="00A15853"/>
    <w:rsid w:val="00A15B02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5F1"/>
    <w:rsid w:val="00A26696"/>
    <w:rsid w:val="00A26F9F"/>
    <w:rsid w:val="00A27006"/>
    <w:rsid w:val="00A2715A"/>
    <w:rsid w:val="00A305CD"/>
    <w:rsid w:val="00A317AF"/>
    <w:rsid w:val="00A31824"/>
    <w:rsid w:val="00A32653"/>
    <w:rsid w:val="00A33B0D"/>
    <w:rsid w:val="00A33DF0"/>
    <w:rsid w:val="00A34AE3"/>
    <w:rsid w:val="00A354B5"/>
    <w:rsid w:val="00A35A92"/>
    <w:rsid w:val="00A35D93"/>
    <w:rsid w:val="00A36C6D"/>
    <w:rsid w:val="00A37408"/>
    <w:rsid w:val="00A37803"/>
    <w:rsid w:val="00A37E72"/>
    <w:rsid w:val="00A40774"/>
    <w:rsid w:val="00A410F7"/>
    <w:rsid w:val="00A41357"/>
    <w:rsid w:val="00A41558"/>
    <w:rsid w:val="00A41994"/>
    <w:rsid w:val="00A41E86"/>
    <w:rsid w:val="00A4201C"/>
    <w:rsid w:val="00A42980"/>
    <w:rsid w:val="00A44760"/>
    <w:rsid w:val="00A44929"/>
    <w:rsid w:val="00A44A52"/>
    <w:rsid w:val="00A44AF1"/>
    <w:rsid w:val="00A44BBD"/>
    <w:rsid w:val="00A463C9"/>
    <w:rsid w:val="00A464C5"/>
    <w:rsid w:val="00A4690C"/>
    <w:rsid w:val="00A46B1C"/>
    <w:rsid w:val="00A46CB8"/>
    <w:rsid w:val="00A46DD5"/>
    <w:rsid w:val="00A47B9B"/>
    <w:rsid w:val="00A50B0D"/>
    <w:rsid w:val="00A50F95"/>
    <w:rsid w:val="00A51869"/>
    <w:rsid w:val="00A53756"/>
    <w:rsid w:val="00A53FF2"/>
    <w:rsid w:val="00A54AE4"/>
    <w:rsid w:val="00A55101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676"/>
    <w:rsid w:val="00A65AA6"/>
    <w:rsid w:val="00A66271"/>
    <w:rsid w:val="00A666EA"/>
    <w:rsid w:val="00A66844"/>
    <w:rsid w:val="00A67413"/>
    <w:rsid w:val="00A70494"/>
    <w:rsid w:val="00A70742"/>
    <w:rsid w:val="00A72977"/>
    <w:rsid w:val="00A72D5C"/>
    <w:rsid w:val="00A740EF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0737"/>
    <w:rsid w:val="00A84668"/>
    <w:rsid w:val="00A85594"/>
    <w:rsid w:val="00A85CCC"/>
    <w:rsid w:val="00A86AE0"/>
    <w:rsid w:val="00A8774C"/>
    <w:rsid w:val="00A90B24"/>
    <w:rsid w:val="00A90EE0"/>
    <w:rsid w:val="00A928B1"/>
    <w:rsid w:val="00A93619"/>
    <w:rsid w:val="00A93AF5"/>
    <w:rsid w:val="00A93C31"/>
    <w:rsid w:val="00A93C74"/>
    <w:rsid w:val="00A94661"/>
    <w:rsid w:val="00A955ED"/>
    <w:rsid w:val="00A95E67"/>
    <w:rsid w:val="00A9694A"/>
    <w:rsid w:val="00A971D4"/>
    <w:rsid w:val="00AA0DC1"/>
    <w:rsid w:val="00AA1107"/>
    <w:rsid w:val="00AA1E96"/>
    <w:rsid w:val="00AA2290"/>
    <w:rsid w:val="00AA3512"/>
    <w:rsid w:val="00AA3A55"/>
    <w:rsid w:val="00AA3BAD"/>
    <w:rsid w:val="00AA40F2"/>
    <w:rsid w:val="00AA41C0"/>
    <w:rsid w:val="00AA47FD"/>
    <w:rsid w:val="00AA5170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1C92"/>
    <w:rsid w:val="00AC30CB"/>
    <w:rsid w:val="00AC4A0F"/>
    <w:rsid w:val="00AC5113"/>
    <w:rsid w:val="00AC5EAF"/>
    <w:rsid w:val="00AC611D"/>
    <w:rsid w:val="00AC67F3"/>
    <w:rsid w:val="00AD0689"/>
    <w:rsid w:val="00AD102A"/>
    <w:rsid w:val="00AD145B"/>
    <w:rsid w:val="00AD1FB0"/>
    <w:rsid w:val="00AD4925"/>
    <w:rsid w:val="00AD6DA2"/>
    <w:rsid w:val="00AD712C"/>
    <w:rsid w:val="00AD74C7"/>
    <w:rsid w:val="00AD7AEF"/>
    <w:rsid w:val="00AE0780"/>
    <w:rsid w:val="00AE1840"/>
    <w:rsid w:val="00AE1C40"/>
    <w:rsid w:val="00AE2020"/>
    <w:rsid w:val="00AE297F"/>
    <w:rsid w:val="00AE3323"/>
    <w:rsid w:val="00AE3755"/>
    <w:rsid w:val="00AE4163"/>
    <w:rsid w:val="00AE4A4F"/>
    <w:rsid w:val="00AE55FB"/>
    <w:rsid w:val="00AE6B46"/>
    <w:rsid w:val="00AE6D7E"/>
    <w:rsid w:val="00AE70B2"/>
    <w:rsid w:val="00AE764A"/>
    <w:rsid w:val="00AF1416"/>
    <w:rsid w:val="00AF1983"/>
    <w:rsid w:val="00AF1B60"/>
    <w:rsid w:val="00AF28A9"/>
    <w:rsid w:val="00AF2A3D"/>
    <w:rsid w:val="00AF3819"/>
    <w:rsid w:val="00AF4F81"/>
    <w:rsid w:val="00AF514F"/>
    <w:rsid w:val="00AF577F"/>
    <w:rsid w:val="00AF592D"/>
    <w:rsid w:val="00AF5E38"/>
    <w:rsid w:val="00AF62F0"/>
    <w:rsid w:val="00AF64AE"/>
    <w:rsid w:val="00B00AA1"/>
    <w:rsid w:val="00B01087"/>
    <w:rsid w:val="00B011E0"/>
    <w:rsid w:val="00B01934"/>
    <w:rsid w:val="00B02733"/>
    <w:rsid w:val="00B03995"/>
    <w:rsid w:val="00B03D74"/>
    <w:rsid w:val="00B04333"/>
    <w:rsid w:val="00B0499C"/>
    <w:rsid w:val="00B05034"/>
    <w:rsid w:val="00B05687"/>
    <w:rsid w:val="00B06879"/>
    <w:rsid w:val="00B07526"/>
    <w:rsid w:val="00B100DA"/>
    <w:rsid w:val="00B10189"/>
    <w:rsid w:val="00B1096C"/>
    <w:rsid w:val="00B10AB5"/>
    <w:rsid w:val="00B10EEF"/>
    <w:rsid w:val="00B10FC7"/>
    <w:rsid w:val="00B1365D"/>
    <w:rsid w:val="00B13AD2"/>
    <w:rsid w:val="00B151BE"/>
    <w:rsid w:val="00B15214"/>
    <w:rsid w:val="00B15662"/>
    <w:rsid w:val="00B15889"/>
    <w:rsid w:val="00B16679"/>
    <w:rsid w:val="00B20CEC"/>
    <w:rsid w:val="00B20D9B"/>
    <w:rsid w:val="00B219E8"/>
    <w:rsid w:val="00B21C23"/>
    <w:rsid w:val="00B21F44"/>
    <w:rsid w:val="00B22C12"/>
    <w:rsid w:val="00B23624"/>
    <w:rsid w:val="00B2417D"/>
    <w:rsid w:val="00B24A83"/>
    <w:rsid w:val="00B251CF"/>
    <w:rsid w:val="00B25F61"/>
    <w:rsid w:val="00B260E2"/>
    <w:rsid w:val="00B265FD"/>
    <w:rsid w:val="00B266E7"/>
    <w:rsid w:val="00B30320"/>
    <w:rsid w:val="00B31BE4"/>
    <w:rsid w:val="00B329D0"/>
    <w:rsid w:val="00B32FFB"/>
    <w:rsid w:val="00B333D8"/>
    <w:rsid w:val="00B336C2"/>
    <w:rsid w:val="00B33DBD"/>
    <w:rsid w:val="00B348A5"/>
    <w:rsid w:val="00B35D2A"/>
    <w:rsid w:val="00B35FE6"/>
    <w:rsid w:val="00B36208"/>
    <w:rsid w:val="00B3660B"/>
    <w:rsid w:val="00B37D8D"/>
    <w:rsid w:val="00B37DC7"/>
    <w:rsid w:val="00B40416"/>
    <w:rsid w:val="00B405B6"/>
    <w:rsid w:val="00B4121F"/>
    <w:rsid w:val="00B415B0"/>
    <w:rsid w:val="00B4199C"/>
    <w:rsid w:val="00B421B3"/>
    <w:rsid w:val="00B42A3A"/>
    <w:rsid w:val="00B43091"/>
    <w:rsid w:val="00B4327B"/>
    <w:rsid w:val="00B43463"/>
    <w:rsid w:val="00B44404"/>
    <w:rsid w:val="00B446D9"/>
    <w:rsid w:val="00B44F6C"/>
    <w:rsid w:val="00B45C37"/>
    <w:rsid w:val="00B45D23"/>
    <w:rsid w:val="00B45FC0"/>
    <w:rsid w:val="00B46826"/>
    <w:rsid w:val="00B46DAD"/>
    <w:rsid w:val="00B47210"/>
    <w:rsid w:val="00B478E2"/>
    <w:rsid w:val="00B478F3"/>
    <w:rsid w:val="00B47B96"/>
    <w:rsid w:val="00B50225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3990"/>
    <w:rsid w:val="00B63EF2"/>
    <w:rsid w:val="00B63FD7"/>
    <w:rsid w:val="00B640C3"/>
    <w:rsid w:val="00B640C6"/>
    <w:rsid w:val="00B641B7"/>
    <w:rsid w:val="00B643AE"/>
    <w:rsid w:val="00B645DB"/>
    <w:rsid w:val="00B65B35"/>
    <w:rsid w:val="00B6627E"/>
    <w:rsid w:val="00B66379"/>
    <w:rsid w:val="00B66ACA"/>
    <w:rsid w:val="00B66BF4"/>
    <w:rsid w:val="00B66F14"/>
    <w:rsid w:val="00B67BDE"/>
    <w:rsid w:val="00B70038"/>
    <w:rsid w:val="00B70939"/>
    <w:rsid w:val="00B70AC5"/>
    <w:rsid w:val="00B71354"/>
    <w:rsid w:val="00B72B02"/>
    <w:rsid w:val="00B72EF0"/>
    <w:rsid w:val="00B733E0"/>
    <w:rsid w:val="00B740FD"/>
    <w:rsid w:val="00B748AA"/>
    <w:rsid w:val="00B74F06"/>
    <w:rsid w:val="00B75A9B"/>
    <w:rsid w:val="00B75CAF"/>
    <w:rsid w:val="00B77948"/>
    <w:rsid w:val="00B779BD"/>
    <w:rsid w:val="00B806F7"/>
    <w:rsid w:val="00B814B9"/>
    <w:rsid w:val="00B837BE"/>
    <w:rsid w:val="00B83830"/>
    <w:rsid w:val="00B84472"/>
    <w:rsid w:val="00B84B47"/>
    <w:rsid w:val="00B84EC3"/>
    <w:rsid w:val="00B85A40"/>
    <w:rsid w:val="00B874D7"/>
    <w:rsid w:val="00B9002A"/>
    <w:rsid w:val="00B90139"/>
    <w:rsid w:val="00B906AA"/>
    <w:rsid w:val="00B90FD4"/>
    <w:rsid w:val="00B91EFA"/>
    <w:rsid w:val="00B9230B"/>
    <w:rsid w:val="00B949B9"/>
    <w:rsid w:val="00B94BAA"/>
    <w:rsid w:val="00B95727"/>
    <w:rsid w:val="00B95C99"/>
    <w:rsid w:val="00B95D45"/>
    <w:rsid w:val="00B95E58"/>
    <w:rsid w:val="00B967BC"/>
    <w:rsid w:val="00B96C3B"/>
    <w:rsid w:val="00B970E5"/>
    <w:rsid w:val="00B97EF5"/>
    <w:rsid w:val="00BA0A64"/>
    <w:rsid w:val="00BA10D0"/>
    <w:rsid w:val="00BA120B"/>
    <w:rsid w:val="00BA1A88"/>
    <w:rsid w:val="00BA5145"/>
    <w:rsid w:val="00BA6473"/>
    <w:rsid w:val="00BA68F7"/>
    <w:rsid w:val="00BB000A"/>
    <w:rsid w:val="00BB012A"/>
    <w:rsid w:val="00BB0C80"/>
    <w:rsid w:val="00BB15D4"/>
    <w:rsid w:val="00BB2118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2CF2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FF2"/>
    <w:rsid w:val="00BD31D7"/>
    <w:rsid w:val="00BD3260"/>
    <w:rsid w:val="00BD3EB4"/>
    <w:rsid w:val="00BD4D42"/>
    <w:rsid w:val="00BD525B"/>
    <w:rsid w:val="00BD5BC4"/>
    <w:rsid w:val="00BD6771"/>
    <w:rsid w:val="00BD6CF1"/>
    <w:rsid w:val="00BD773B"/>
    <w:rsid w:val="00BE111E"/>
    <w:rsid w:val="00BE12A7"/>
    <w:rsid w:val="00BE159E"/>
    <w:rsid w:val="00BE250A"/>
    <w:rsid w:val="00BE33D0"/>
    <w:rsid w:val="00BE4706"/>
    <w:rsid w:val="00BE49D6"/>
    <w:rsid w:val="00BE4DE0"/>
    <w:rsid w:val="00BE4EC5"/>
    <w:rsid w:val="00BE5C03"/>
    <w:rsid w:val="00BE65E0"/>
    <w:rsid w:val="00BE68DA"/>
    <w:rsid w:val="00BE6E20"/>
    <w:rsid w:val="00BE72F7"/>
    <w:rsid w:val="00BF0CA9"/>
    <w:rsid w:val="00BF0D60"/>
    <w:rsid w:val="00BF0F69"/>
    <w:rsid w:val="00BF1139"/>
    <w:rsid w:val="00BF17F0"/>
    <w:rsid w:val="00BF1E97"/>
    <w:rsid w:val="00BF3124"/>
    <w:rsid w:val="00BF3A41"/>
    <w:rsid w:val="00BF415E"/>
    <w:rsid w:val="00BF42F1"/>
    <w:rsid w:val="00BF55F9"/>
    <w:rsid w:val="00BF5AF3"/>
    <w:rsid w:val="00BF66B8"/>
    <w:rsid w:val="00BF6862"/>
    <w:rsid w:val="00BF6F5D"/>
    <w:rsid w:val="00BF7965"/>
    <w:rsid w:val="00C01008"/>
    <w:rsid w:val="00C0286F"/>
    <w:rsid w:val="00C028EF"/>
    <w:rsid w:val="00C03283"/>
    <w:rsid w:val="00C04293"/>
    <w:rsid w:val="00C0431A"/>
    <w:rsid w:val="00C04DE3"/>
    <w:rsid w:val="00C0503F"/>
    <w:rsid w:val="00C05CF4"/>
    <w:rsid w:val="00C0740F"/>
    <w:rsid w:val="00C100CD"/>
    <w:rsid w:val="00C10344"/>
    <w:rsid w:val="00C105A9"/>
    <w:rsid w:val="00C107D3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314"/>
    <w:rsid w:val="00C145D8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5A0"/>
    <w:rsid w:val="00C268B6"/>
    <w:rsid w:val="00C26A41"/>
    <w:rsid w:val="00C274E5"/>
    <w:rsid w:val="00C27A2F"/>
    <w:rsid w:val="00C30380"/>
    <w:rsid w:val="00C30D75"/>
    <w:rsid w:val="00C32108"/>
    <w:rsid w:val="00C336D3"/>
    <w:rsid w:val="00C34476"/>
    <w:rsid w:val="00C348A4"/>
    <w:rsid w:val="00C35069"/>
    <w:rsid w:val="00C3567A"/>
    <w:rsid w:val="00C357F6"/>
    <w:rsid w:val="00C35BFE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0AD"/>
    <w:rsid w:val="00C425AA"/>
    <w:rsid w:val="00C44EFF"/>
    <w:rsid w:val="00C463BD"/>
    <w:rsid w:val="00C47202"/>
    <w:rsid w:val="00C474E7"/>
    <w:rsid w:val="00C47CE8"/>
    <w:rsid w:val="00C51203"/>
    <w:rsid w:val="00C5224F"/>
    <w:rsid w:val="00C526F9"/>
    <w:rsid w:val="00C53305"/>
    <w:rsid w:val="00C54120"/>
    <w:rsid w:val="00C5438C"/>
    <w:rsid w:val="00C55608"/>
    <w:rsid w:val="00C5587E"/>
    <w:rsid w:val="00C558F0"/>
    <w:rsid w:val="00C55B96"/>
    <w:rsid w:val="00C56485"/>
    <w:rsid w:val="00C57BB5"/>
    <w:rsid w:val="00C60A58"/>
    <w:rsid w:val="00C61142"/>
    <w:rsid w:val="00C63551"/>
    <w:rsid w:val="00C63C51"/>
    <w:rsid w:val="00C63C7C"/>
    <w:rsid w:val="00C64B60"/>
    <w:rsid w:val="00C6543D"/>
    <w:rsid w:val="00C65798"/>
    <w:rsid w:val="00C661D7"/>
    <w:rsid w:val="00C66932"/>
    <w:rsid w:val="00C67E77"/>
    <w:rsid w:val="00C705F3"/>
    <w:rsid w:val="00C70788"/>
    <w:rsid w:val="00C7099E"/>
    <w:rsid w:val="00C70D84"/>
    <w:rsid w:val="00C73986"/>
    <w:rsid w:val="00C752B0"/>
    <w:rsid w:val="00C764C3"/>
    <w:rsid w:val="00C768FF"/>
    <w:rsid w:val="00C76972"/>
    <w:rsid w:val="00C76BF4"/>
    <w:rsid w:val="00C77303"/>
    <w:rsid w:val="00C77417"/>
    <w:rsid w:val="00C80D90"/>
    <w:rsid w:val="00C814E8"/>
    <w:rsid w:val="00C815EB"/>
    <w:rsid w:val="00C81B1D"/>
    <w:rsid w:val="00C82697"/>
    <w:rsid w:val="00C82BBB"/>
    <w:rsid w:val="00C82FE1"/>
    <w:rsid w:val="00C83F9E"/>
    <w:rsid w:val="00C84F18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1E2"/>
    <w:rsid w:val="00C94683"/>
    <w:rsid w:val="00C9547A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847"/>
    <w:rsid w:val="00CA591D"/>
    <w:rsid w:val="00CB0B3D"/>
    <w:rsid w:val="00CB1069"/>
    <w:rsid w:val="00CB2687"/>
    <w:rsid w:val="00CB28A2"/>
    <w:rsid w:val="00CB366B"/>
    <w:rsid w:val="00CB3E3D"/>
    <w:rsid w:val="00CB54A9"/>
    <w:rsid w:val="00CB5A57"/>
    <w:rsid w:val="00CB738E"/>
    <w:rsid w:val="00CC1AFB"/>
    <w:rsid w:val="00CC2464"/>
    <w:rsid w:val="00CC2CF6"/>
    <w:rsid w:val="00CC2F38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191"/>
    <w:rsid w:val="00CD148F"/>
    <w:rsid w:val="00CD15EC"/>
    <w:rsid w:val="00CD237F"/>
    <w:rsid w:val="00CD2477"/>
    <w:rsid w:val="00CD3657"/>
    <w:rsid w:val="00CD3DDA"/>
    <w:rsid w:val="00CD3E14"/>
    <w:rsid w:val="00CD3E58"/>
    <w:rsid w:val="00CD45FA"/>
    <w:rsid w:val="00CD52D2"/>
    <w:rsid w:val="00CD5408"/>
    <w:rsid w:val="00CD5DB0"/>
    <w:rsid w:val="00CD60F7"/>
    <w:rsid w:val="00CD63F5"/>
    <w:rsid w:val="00CD697F"/>
    <w:rsid w:val="00CD6BD2"/>
    <w:rsid w:val="00CD7AF3"/>
    <w:rsid w:val="00CD7E0E"/>
    <w:rsid w:val="00CD7FFC"/>
    <w:rsid w:val="00CE0364"/>
    <w:rsid w:val="00CE1D97"/>
    <w:rsid w:val="00CE1F0A"/>
    <w:rsid w:val="00CE2420"/>
    <w:rsid w:val="00CE3887"/>
    <w:rsid w:val="00CE3BBE"/>
    <w:rsid w:val="00CE45AB"/>
    <w:rsid w:val="00CE4A83"/>
    <w:rsid w:val="00CE4D56"/>
    <w:rsid w:val="00CE6CA2"/>
    <w:rsid w:val="00CE71F2"/>
    <w:rsid w:val="00CF00A3"/>
    <w:rsid w:val="00CF0345"/>
    <w:rsid w:val="00CF14EB"/>
    <w:rsid w:val="00CF2C24"/>
    <w:rsid w:val="00CF3645"/>
    <w:rsid w:val="00CF367D"/>
    <w:rsid w:val="00CF3740"/>
    <w:rsid w:val="00CF378F"/>
    <w:rsid w:val="00CF413F"/>
    <w:rsid w:val="00CF4FDC"/>
    <w:rsid w:val="00CF5015"/>
    <w:rsid w:val="00CF60C5"/>
    <w:rsid w:val="00CF695C"/>
    <w:rsid w:val="00CF6CEC"/>
    <w:rsid w:val="00CF6FBD"/>
    <w:rsid w:val="00CF797F"/>
    <w:rsid w:val="00CF7A4E"/>
    <w:rsid w:val="00D01ED6"/>
    <w:rsid w:val="00D03208"/>
    <w:rsid w:val="00D03880"/>
    <w:rsid w:val="00D03C1B"/>
    <w:rsid w:val="00D0512A"/>
    <w:rsid w:val="00D059A2"/>
    <w:rsid w:val="00D07933"/>
    <w:rsid w:val="00D11293"/>
    <w:rsid w:val="00D11D57"/>
    <w:rsid w:val="00D11F46"/>
    <w:rsid w:val="00D11FDD"/>
    <w:rsid w:val="00D1249E"/>
    <w:rsid w:val="00D1336B"/>
    <w:rsid w:val="00D137CA"/>
    <w:rsid w:val="00D1524C"/>
    <w:rsid w:val="00D156E9"/>
    <w:rsid w:val="00D164F2"/>
    <w:rsid w:val="00D1684C"/>
    <w:rsid w:val="00D1690F"/>
    <w:rsid w:val="00D1700A"/>
    <w:rsid w:val="00D17197"/>
    <w:rsid w:val="00D17F6F"/>
    <w:rsid w:val="00D20D79"/>
    <w:rsid w:val="00D212F7"/>
    <w:rsid w:val="00D21485"/>
    <w:rsid w:val="00D22D7C"/>
    <w:rsid w:val="00D23964"/>
    <w:rsid w:val="00D23DF8"/>
    <w:rsid w:val="00D24363"/>
    <w:rsid w:val="00D25878"/>
    <w:rsid w:val="00D2607E"/>
    <w:rsid w:val="00D26D41"/>
    <w:rsid w:val="00D30C77"/>
    <w:rsid w:val="00D319A6"/>
    <w:rsid w:val="00D3307C"/>
    <w:rsid w:val="00D33466"/>
    <w:rsid w:val="00D343A0"/>
    <w:rsid w:val="00D348C0"/>
    <w:rsid w:val="00D3490A"/>
    <w:rsid w:val="00D3585A"/>
    <w:rsid w:val="00D36109"/>
    <w:rsid w:val="00D36EF7"/>
    <w:rsid w:val="00D3737C"/>
    <w:rsid w:val="00D37548"/>
    <w:rsid w:val="00D41436"/>
    <w:rsid w:val="00D41809"/>
    <w:rsid w:val="00D41B9F"/>
    <w:rsid w:val="00D42A98"/>
    <w:rsid w:val="00D43288"/>
    <w:rsid w:val="00D43847"/>
    <w:rsid w:val="00D43868"/>
    <w:rsid w:val="00D439BD"/>
    <w:rsid w:val="00D439C3"/>
    <w:rsid w:val="00D44BF1"/>
    <w:rsid w:val="00D45236"/>
    <w:rsid w:val="00D454C7"/>
    <w:rsid w:val="00D458D5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851"/>
    <w:rsid w:val="00D55EBF"/>
    <w:rsid w:val="00D5612B"/>
    <w:rsid w:val="00D5671B"/>
    <w:rsid w:val="00D572A3"/>
    <w:rsid w:val="00D572D0"/>
    <w:rsid w:val="00D57E14"/>
    <w:rsid w:val="00D60566"/>
    <w:rsid w:val="00D6068D"/>
    <w:rsid w:val="00D62A44"/>
    <w:rsid w:val="00D62F85"/>
    <w:rsid w:val="00D63898"/>
    <w:rsid w:val="00D65602"/>
    <w:rsid w:val="00D65BD2"/>
    <w:rsid w:val="00D65E91"/>
    <w:rsid w:val="00D67DC7"/>
    <w:rsid w:val="00D706F1"/>
    <w:rsid w:val="00D71AED"/>
    <w:rsid w:val="00D72CE7"/>
    <w:rsid w:val="00D73064"/>
    <w:rsid w:val="00D73559"/>
    <w:rsid w:val="00D73949"/>
    <w:rsid w:val="00D740F0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F56"/>
    <w:rsid w:val="00D92033"/>
    <w:rsid w:val="00D92BEF"/>
    <w:rsid w:val="00D937DE"/>
    <w:rsid w:val="00D93876"/>
    <w:rsid w:val="00D942B8"/>
    <w:rsid w:val="00D944FF"/>
    <w:rsid w:val="00D9469B"/>
    <w:rsid w:val="00D94E12"/>
    <w:rsid w:val="00D96B94"/>
    <w:rsid w:val="00D96C53"/>
    <w:rsid w:val="00D9749A"/>
    <w:rsid w:val="00D97E97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64B"/>
    <w:rsid w:val="00DB1BBB"/>
    <w:rsid w:val="00DB2AC2"/>
    <w:rsid w:val="00DB3A7D"/>
    <w:rsid w:val="00DB44D4"/>
    <w:rsid w:val="00DB4AE0"/>
    <w:rsid w:val="00DB53B0"/>
    <w:rsid w:val="00DB6511"/>
    <w:rsid w:val="00DB7381"/>
    <w:rsid w:val="00DB7D7D"/>
    <w:rsid w:val="00DB7DC2"/>
    <w:rsid w:val="00DC03F7"/>
    <w:rsid w:val="00DC10BA"/>
    <w:rsid w:val="00DC24BE"/>
    <w:rsid w:val="00DC376C"/>
    <w:rsid w:val="00DC4B8F"/>
    <w:rsid w:val="00DC4BFC"/>
    <w:rsid w:val="00DC523A"/>
    <w:rsid w:val="00DC5316"/>
    <w:rsid w:val="00DC54C6"/>
    <w:rsid w:val="00DC5956"/>
    <w:rsid w:val="00DC6949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C16"/>
    <w:rsid w:val="00DD54DC"/>
    <w:rsid w:val="00DD5CB2"/>
    <w:rsid w:val="00DD60ED"/>
    <w:rsid w:val="00DD63CF"/>
    <w:rsid w:val="00DD6480"/>
    <w:rsid w:val="00DD655E"/>
    <w:rsid w:val="00DD7016"/>
    <w:rsid w:val="00DD72CC"/>
    <w:rsid w:val="00DE01B8"/>
    <w:rsid w:val="00DE06AF"/>
    <w:rsid w:val="00DE0BFF"/>
    <w:rsid w:val="00DE2968"/>
    <w:rsid w:val="00DE4A1D"/>
    <w:rsid w:val="00DE5A36"/>
    <w:rsid w:val="00DE7670"/>
    <w:rsid w:val="00DF08FC"/>
    <w:rsid w:val="00DF09A7"/>
    <w:rsid w:val="00DF253C"/>
    <w:rsid w:val="00DF3A17"/>
    <w:rsid w:val="00DF4CE2"/>
    <w:rsid w:val="00DF5291"/>
    <w:rsid w:val="00DF57B7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A87"/>
    <w:rsid w:val="00E04C1F"/>
    <w:rsid w:val="00E04CFF"/>
    <w:rsid w:val="00E0629E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7F"/>
    <w:rsid w:val="00E134F8"/>
    <w:rsid w:val="00E145C7"/>
    <w:rsid w:val="00E14FF6"/>
    <w:rsid w:val="00E15519"/>
    <w:rsid w:val="00E15A5D"/>
    <w:rsid w:val="00E15BE7"/>
    <w:rsid w:val="00E17013"/>
    <w:rsid w:val="00E17074"/>
    <w:rsid w:val="00E171F4"/>
    <w:rsid w:val="00E1782B"/>
    <w:rsid w:val="00E17C5C"/>
    <w:rsid w:val="00E2005C"/>
    <w:rsid w:val="00E20061"/>
    <w:rsid w:val="00E204A0"/>
    <w:rsid w:val="00E2088D"/>
    <w:rsid w:val="00E20F7B"/>
    <w:rsid w:val="00E218DD"/>
    <w:rsid w:val="00E228B4"/>
    <w:rsid w:val="00E22E2D"/>
    <w:rsid w:val="00E22FC9"/>
    <w:rsid w:val="00E24427"/>
    <w:rsid w:val="00E25D56"/>
    <w:rsid w:val="00E26696"/>
    <w:rsid w:val="00E27347"/>
    <w:rsid w:val="00E2764F"/>
    <w:rsid w:val="00E314DC"/>
    <w:rsid w:val="00E32ACF"/>
    <w:rsid w:val="00E335F8"/>
    <w:rsid w:val="00E33863"/>
    <w:rsid w:val="00E33A47"/>
    <w:rsid w:val="00E3416A"/>
    <w:rsid w:val="00E36127"/>
    <w:rsid w:val="00E371B9"/>
    <w:rsid w:val="00E37B22"/>
    <w:rsid w:val="00E40049"/>
    <w:rsid w:val="00E403EF"/>
    <w:rsid w:val="00E4059F"/>
    <w:rsid w:val="00E40BF5"/>
    <w:rsid w:val="00E419EB"/>
    <w:rsid w:val="00E42356"/>
    <w:rsid w:val="00E426D3"/>
    <w:rsid w:val="00E43336"/>
    <w:rsid w:val="00E45E64"/>
    <w:rsid w:val="00E46B84"/>
    <w:rsid w:val="00E46BFB"/>
    <w:rsid w:val="00E4738C"/>
    <w:rsid w:val="00E474DE"/>
    <w:rsid w:val="00E47AA7"/>
    <w:rsid w:val="00E47AB2"/>
    <w:rsid w:val="00E47C81"/>
    <w:rsid w:val="00E47C82"/>
    <w:rsid w:val="00E51246"/>
    <w:rsid w:val="00E521AD"/>
    <w:rsid w:val="00E52956"/>
    <w:rsid w:val="00E52FDE"/>
    <w:rsid w:val="00E53B70"/>
    <w:rsid w:val="00E5404B"/>
    <w:rsid w:val="00E55386"/>
    <w:rsid w:val="00E55502"/>
    <w:rsid w:val="00E55824"/>
    <w:rsid w:val="00E55C85"/>
    <w:rsid w:val="00E55F20"/>
    <w:rsid w:val="00E567D2"/>
    <w:rsid w:val="00E576C3"/>
    <w:rsid w:val="00E579E1"/>
    <w:rsid w:val="00E57A6F"/>
    <w:rsid w:val="00E601ED"/>
    <w:rsid w:val="00E603EB"/>
    <w:rsid w:val="00E60C9B"/>
    <w:rsid w:val="00E615C8"/>
    <w:rsid w:val="00E61E57"/>
    <w:rsid w:val="00E63F11"/>
    <w:rsid w:val="00E64705"/>
    <w:rsid w:val="00E66221"/>
    <w:rsid w:val="00E6645D"/>
    <w:rsid w:val="00E673C7"/>
    <w:rsid w:val="00E67472"/>
    <w:rsid w:val="00E679D2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6A82"/>
    <w:rsid w:val="00E773AF"/>
    <w:rsid w:val="00E77CCD"/>
    <w:rsid w:val="00E80175"/>
    <w:rsid w:val="00E814B6"/>
    <w:rsid w:val="00E83783"/>
    <w:rsid w:val="00E84B2F"/>
    <w:rsid w:val="00E854EA"/>
    <w:rsid w:val="00E85E8D"/>
    <w:rsid w:val="00E8609E"/>
    <w:rsid w:val="00E87071"/>
    <w:rsid w:val="00E90B8A"/>
    <w:rsid w:val="00E90BA2"/>
    <w:rsid w:val="00E91870"/>
    <w:rsid w:val="00E91AD6"/>
    <w:rsid w:val="00E923AD"/>
    <w:rsid w:val="00E9263F"/>
    <w:rsid w:val="00E92784"/>
    <w:rsid w:val="00E92C80"/>
    <w:rsid w:val="00E9315B"/>
    <w:rsid w:val="00E931FB"/>
    <w:rsid w:val="00E96A22"/>
    <w:rsid w:val="00E96A38"/>
    <w:rsid w:val="00E9702C"/>
    <w:rsid w:val="00E97AA2"/>
    <w:rsid w:val="00EA02A9"/>
    <w:rsid w:val="00EA0D96"/>
    <w:rsid w:val="00EA0EC0"/>
    <w:rsid w:val="00EA1567"/>
    <w:rsid w:val="00EA5528"/>
    <w:rsid w:val="00EA5C8E"/>
    <w:rsid w:val="00EA670C"/>
    <w:rsid w:val="00EA7392"/>
    <w:rsid w:val="00EB0099"/>
    <w:rsid w:val="00EB0A5D"/>
    <w:rsid w:val="00EB0ADD"/>
    <w:rsid w:val="00EB13DD"/>
    <w:rsid w:val="00EB2209"/>
    <w:rsid w:val="00EB2E42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98C"/>
    <w:rsid w:val="00EC0D2C"/>
    <w:rsid w:val="00EC2196"/>
    <w:rsid w:val="00EC24AA"/>
    <w:rsid w:val="00EC2650"/>
    <w:rsid w:val="00EC497A"/>
    <w:rsid w:val="00EC5E7D"/>
    <w:rsid w:val="00EC625A"/>
    <w:rsid w:val="00EC78FE"/>
    <w:rsid w:val="00ED02F4"/>
    <w:rsid w:val="00ED0422"/>
    <w:rsid w:val="00ED3DAF"/>
    <w:rsid w:val="00ED3FC5"/>
    <w:rsid w:val="00ED501B"/>
    <w:rsid w:val="00ED5B86"/>
    <w:rsid w:val="00ED65E5"/>
    <w:rsid w:val="00ED756C"/>
    <w:rsid w:val="00EE30A1"/>
    <w:rsid w:val="00EE4098"/>
    <w:rsid w:val="00EE4A9B"/>
    <w:rsid w:val="00EE50CC"/>
    <w:rsid w:val="00EE5800"/>
    <w:rsid w:val="00EE5E27"/>
    <w:rsid w:val="00EE78C1"/>
    <w:rsid w:val="00EF0B57"/>
    <w:rsid w:val="00EF0E46"/>
    <w:rsid w:val="00EF12E5"/>
    <w:rsid w:val="00EF1319"/>
    <w:rsid w:val="00EF182F"/>
    <w:rsid w:val="00EF1B3C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436"/>
    <w:rsid w:val="00F041E1"/>
    <w:rsid w:val="00F0556F"/>
    <w:rsid w:val="00F064EB"/>
    <w:rsid w:val="00F06D68"/>
    <w:rsid w:val="00F07242"/>
    <w:rsid w:val="00F0778D"/>
    <w:rsid w:val="00F07D3F"/>
    <w:rsid w:val="00F123FC"/>
    <w:rsid w:val="00F12B93"/>
    <w:rsid w:val="00F12D03"/>
    <w:rsid w:val="00F141DD"/>
    <w:rsid w:val="00F14662"/>
    <w:rsid w:val="00F15C5A"/>
    <w:rsid w:val="00F16241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2ED2"/>
    <w:rsid w:val="00F25CEE"/>
    <w:rsid w:val="00F2629B"/>
    <w:rsid w:val="00F26E18"/>
    <w:rsid w:val="00F2747B"/>
    <w:rsid w:val="00F277DF"/>
    <w:rsid w:val="00F27D61"/>
    <w:rsid w:val="00F300DF"/>
    <w:rsid w:val="00F3061A"/>
    <w:rsid w:val="00F310AA"/>
    <w:rsid w:val="00F32B81"/>
    <w:rsid w:val="00F36602"/>
    <w:rsid w:val="00F377C7"/>
    <w:rsid w:val="00F406CC"/>
    <w:rsid w:val="00F41B71"/>
    <w:rsid w:val="00F41C2B"/>
    <w:rsid w:val="00F435E8"/>
    <w:rsid w:val="00F447E1"/>
    <w:rsid w:val="00F46189"/>
    <w:rsid w:val="00F462DB"/>
    <w:rsid w:val="00F46483"/>
    <w:rsid w:val="00F46FE4"/>
    <w:rsid w:val="00F5016E"/>
    <w:rsid w:val="00F5087E"/>
    <w:rsid w:val="00F51403"/>
    <w:rsid w:val="00F521B0"/>
    <w:rsid w:val="00F52D3E"/>
    <w:rsid w:val="00F54933"/>
    <w:rsid w:val="00F55254"/>
    <w:rsid w:val="00F555D3"/>
    <w:rsid w:val="00F55859"/>
    <w:rsid w:val="00F55DCB"/>
    <w:rsid w:val="00F564BE"/>
    <w:rsid w:val="00F5666B"/>
    <w:rsid w:val="00F56792"/>
    <w:rsid w:val="00F61136"/>
    <w:rsid w:val="00F61C41"/>
    <w:rsid w:val="00F629EC"/>
    <w:rsid w:val="00F632FA"/>
    <w:rsid w:val="00F6467E"/>
    <w:rsid w:val="00F651F8"/>
    <w:rsid w:val="00F653BF"/>
    <w:rsid w:val="00F65550"/>
    <w:rsid w:val="00F65D09"/>
    <w:rsid w:val="00F70A8B"/>
    <w:rsid w:val="00F72A4E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331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3A2B"/>
    <w:rsid w:val="00F84102"/>
    <w:rsid w:val="00F84A16"/>
    <w:rsid w:val="00F84CD5"/>
    <w:rsid w:val="00F85F9A"/>
    <w:rsid w:val="00F8708D"/>
    <w:rsid w:val="00F87B5B"/>
    <w:rsid w:val="00F90169"/>
    <w:rsid w:val="00F91141"/>
    <w:rsid w:val="00F912A0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32C"/>
    <w:rsid w:val="00FA0671"/>
    <w:rsid w:val="00FA0F95"/>
    <w:rsid w:val="00FA1364"/>
    <w:rsid w:val="00FA1699"/>
    <w:rsid w:val="00FA1E5A"/>
    <w:rsid w:val="00FA289A"/>
    <w:rsid w:val="00FA3559"/>
    <w:rsid w:val="00FA42AC"/>
    <w:rsid w:val="00FA42E8"/>
    <w:rsid w:val="00FA4CDD"/>
    <w:rsid w:val="00FA518B"/>
    <w:rsid w:val="00FA5588"/>
    <w:rsid w:val="00FA611B"/>
    <w:rsid w:val="00FA6465"/>
    <w:rsid w:val="00FB0051"/>
    <w:rsid w:val="00FB0807"/>
    <w:rsid w:val="00FB0CE0"/>
    <w:rsid w:val="00FB0E88"/>
    <w:rsid w:val="00FB16F8"/>
    <w:rsid w:val="00FB187D"/>
    <w:rsid w:val="00FB197C"/>
    <w:rsid w:val="00FB1A4C"/>
    <w:rsid w:val="00FB1CE8"/>
    <w:rsid w:val="00FB2AF4"/>
    <w:rsid w:val="00FB302A"/>
    <w:rsid w:val="00FB35D1"/>
    <w:rsid w:val="00FB374A"/>
    <w:rsid w:val="00FB4030"/>
    <w:rsid w:val="00FB47E8"/>
    <w:rsid w:val="00FB4A99"/>
    <w:rsid w:val="00FB50E2"/>
    <w:rsid w:val="00FB56E8"/>
    <w:rsid w:val="00FB5C61"/>
    <w:rsid w:val="00FB6A07"/>
    <w:rsid w:val="00FB7239"/>
    <w:rsid w:val="00FC0000"/>
    <w:rsid w:val="00FC036A"/>
    <w:rsid w:val="00FC1A5F"/>
    <w:rsid w:val="00FC288E"/>
    <w:rsid w:val="00FC2D17"/>
    <w:rsid w:val="00FC2DD9"/>
    <w:rsid w:val="00FC35CC"/>
    <w:rsid w:val="00FC407B"/>
    <w:rsid w:val="00FC43F1"/>
    <w:rsid w:val="00FC492E"/>
    <w:rsid w:val="00FC5A87"/>
    <w:rsid w:val="00FC5D34"/>
    <w:rsid w:val="00FC60BD"/>
    <w:rsid w:val="00FC6322"/>
    <w:rsid w:val="00FC667E"/>
    <w:rsid w:val="00FC7217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67F"/>
    <w:rsid w:val="00FD2BC6"/>
    <w:rsid w:val="00FD2D5A"/>
    <w:rsid w:val="00FD4193"/>
    <w:rsid w:val="00FD4592"/>
    <w:rsid w:val="00FD4BB4"/>
    <w:rsid w:val="00FD4FD1"/>
    <w:rsid w:val="00FD5690"/>
    <w:rsid w:val="00FD5E33"/>
    <w:rsid w:val="00FD679A"/>
    <w:rsid w:val="00FD7E94"/>
    <w:rsid w:val="00FD7EAB"/>
    <w:rsid w:val="00FE03B0"/>
    <w:rsid w:val="00FE0404"/>
    <w:rsid w:val="00FE12F2"/>
    <w:rsid w:val="00FE1F81"/>
    <w:rsid w:val="00FE25B4"/>
    <w:rsid w:val="00FE5272"/>
    <w:rsid w:val="00FE6E1F"/>
    <w:rsid w:val="00FE6EC6"/>
    <w:rsid w:val="00FE7AD1"/>
    <w:rsid w:val="00FE7B3D"/>
    <w:rsid w:val="00FE7C88"/>
    <w:rsid w:val="00FF0763"/>
    <w:rsid w:val="00FF1D0C"/>
    <w:rsid w:val="00FF1F7F"/>
    <w:rsid w:val="00FF26B6"/>
    <w:rsid w:val="00FF2900"/>
    <w:rsid w:val="00FF3D91"/>
    <w:rsid w:val="00FF3F7F"/>
    <w:rsid w:val="00FF4062"/>
    <w:rsid w:val="00FF43E9"/>
    <w:rsid w:val="00FF446B"/>
    <w:rsid w:val="00FF5489"/>
    <w:rsid w:val="00FF585D"/>
    <w:rsid w:val="00FF5A4F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2">
    <w:name w:val="Body Text 2"/>
    <w:basedOn w:val="a"/>
    <w:link w:val="23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E218DD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4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4"/>
    <w:uiPriority w:val="99"/>
    <w:locked/>
    <w:rsid w:val="0066576C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5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6">
    <w:name w:val="Body Text Indent 2"/>
    <w:basedOn w:val="a"/>
    <w:link w:val="27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7">
    <w:name w:val="Основной текст с отступом 2 Знак"/>
    <w:link w:val="26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D45236"/>
    <w:pPr>
      <w:tabs>
        <w:tab w:val="right" w:leader="dot" w:pos="10195"/>
      </w:tabs>
      <w:spacing w:after="100"/>
      <w:ind w:left="426" w:hanging="426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D30C7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D30C7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D30C7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D30C7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D30C7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D30C77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numbering" w:customStyle="1" w:styleId="2">
    <w:name w:val="Стиль2"/>
    <w:uiPriority w:val="99"/>
    <w:rsid w:val="006764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C8798406828EA9040253C048C05604222B0E86D71D6A525C5FD20CC3D9D0F54938F59537670B0EE76F229EE020r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809B-EEA6-440A-B9E5-09C67371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23653</Words>
  <Characters>165486</Characters>
  <Application>Microsoft Office Word</Application>
  <DocSecurity>0</DocSecurity>
  <Lines>1379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188762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2024-08-16T06:47:00Z</dcterms:created>
  <dcterms:modified xsi:type="dcterms:W3CDTF">2024-08-16T09:08:00Z</dcterms:modified>
</cp:coreProperties>
</file>